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550" w:rsidRPr="00FC4022" w:rsidRDefault="006359B4" w:rsidP="008D7C9C">
      <w:pPr>
        <w:pStyle w:val="a3"/>
        <w:ind w:leftChars="0" w:left="3670" w:hangingChars="1407" w:hanging="3670"/>
        <w:jc w:val="lef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21376" behindDoc="0" locked="0" layoutInCell="1" allowOverlap="1" wp14:anchorId="18B98C43" wp14:editId="21469459">
                <wp:simplePos x="0" y="0"/>
                <wp:positionH relativeFrom="column">
                  <wp:posOffset>1507490</wp:posOffset>
                </wp:positionH>
                <wp:positionV relativeFrom="paragraph">
                  <wp:posOffset>-643255</wp:posOffset>
                </wp:positionV>
                <wp:extent cx="2266950" cy="876300"/>
                <wp:effectExtent l="704850" t="0" r="19050" b="19050"/>
                <wp:wrapNone/>
                <wp:docPr id="2" name="線吹き出し 2 (枠付き) 2"/>
                <wp:cNvGraphicFramePr/>
                <a:graphic xmlns:a="http://schemas.openxmlformats.org/drawingml/2006/main">
                  <a:graphicData uri="http://schemas.microsoft.com/office/word/2010/wordprocessingShape">
                    <wps:wsp>
                      <wps:cNvSpPr/>
                      <wps:spPr>
                        <a:xfrm>
                          <a:off x="0" y="0"/>
                          <a:ext cx="2266950" cy="876300"/>
                        </a:xfrm>
                        <a:prstGeom prst="borderCallout2">
                          <a:avLst>
                            <a:gd name="adj1" fmla="val 18750"/>
                            <a:gd name="adj2" fmla="val -2358"/>
                            <a:gd name="adj3" fmla="val 19422"/>
                            <a:gd name="adj4" fmla="val -30450"/>
                            <a:gd name="adj5" fmla="val 68542"/>
                            <a:gd name="adj6" fmla="val -3008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180E" w:rsidRPr="00267377" w:rsidRDefault="003145DE" w:rsidP="006C7E39">
                            <w:pPr>
                              <w:jc w:val="left"/>
                              <w:rPr>
                                <w:rFonts w:ascii="HG丸ｺﾞｼｯｸM-PRO" w:eastAsia="HG丸ｺﾞｼｯｸM-PRO" w:hAnsi="HG丸ｺﾞｼｯｸM-PRO"/>
                                <w:color w:val="FFC000"/>
                                <w:sz w:val="20"/>
                                <w:szCs w:val="20"/>
                              </w:rPr>
                            </w:pPr>
                            <w:r w:rsidRPr="00267377">
                              <w:rPr>
                                <w:rFonts w:ascii="HG丸ｺﾞｼｯｸM-PRO" w:eastAsia="HG丸ｺﾞｼｯｸM-PRO" w:hAnsi="HG丸ｺﾞｼｯｸM-PRO" w:hint="eastAsia"/>
                                <w:color w:val="FFC000"/>
                                <w:sz w:val="20"/>
                                <w:szCs w:val="20"/>
                              </w:rPr>
                              <w:t>分かりやすいように『</w:t>
                            </w:r>
                            <w:r w:rsidRPr="00267377">
                              <w:rPr>
                                <w:rFonts w:ascii="HG丸ｺﾞｼｯｸM-PRO" w:eastAsia="HG丸ｺﾞｼｯｸM-PRO" w:hAnsi="HG丸ｺﾞｼｯｸM-PRO" w:hint="eastAsia"/>
                                <w:color w:val="FF0000"/>
                                <w:sz w:val="20"/>
                                <w:szCs w:val="20"/>
                              </w:rPr>
                              <w:t>赤</w:t>
                            </w:r>
                            <w:r w:rsidR="0001180E" w:rsidRPr="00267377">
                              <w:rPr>
                                <w:rFonts w:ascii="HG丸ｺﾞｼｯｸM-PRO" w:eastAsia="HG丸ｺﾞｼｯｸM-PRO" w:hAnsi="HG丸ｺﾞｼｯｸM-PRO" w:hint="eastAsia"/>
                                <w:color w:val="FF0000"/>
                                <w:sz w:val="20"/>
                                <w:szCs w:val="20"/>
                              </w:rPr>
                              <w:t>字</w:t>
                            </w:r>
                            <w:r w:rsidRPr="00267377">
                              <w:rPr>
                                <w:rFonts w:ascii="HG丸ｺﾞｼｯｸM-PRO" w:eastAsia="HG丸ｺﾞｼｯｸM-PRO" w:hAnsi="HG丸ｺﾞｼｯｸM-PRO" w:hint="eastAsia"/>
                                <w:color w:val="FFC000"/>
                                <w:sz w:val="20"/>
                                <w:szCs w:val="20"/>
                              </w:rPr>
                              <w:t>』</w:t>
                            </w:r>
                            <w:r w:rsidR="0001180E" w:rsidRPr="00267377">
                              <w:rPr>
                                <w:rFonts w:ascii="HG丸ｺﾞｼｯｸM-PRO" w:eastAsia="HG丸ｺﾞｼｯｸM-PRO" w:hAnsi="HG丸ｺﾞｼｯｸM-PRO" w:hint="eastAsia"/>
                                <w:color w:val="FFC000"/>
                                <w:sz w:val="20"/>
                                <w:szCs w:val="20"/>
                              </w:rPr>
                              <w:t>で見本を記入しています。</w:t>
                            </w:r>
                            <w:r w:rsidR="00B569FE">
                              <w:rPr>
                                <w:rFonts w:ascii="HG丸ｺﾞｼｯｸM-PRO" w:eastAsia="HG丸ｺﾞｼｯｸM-PRO" w:hAnsi="HG丸ｺﾞｼｯｸM-PRO" w:hint="eastAsia"/>
                                <w:color w:val="FFC000"/>
                                <w:sz w:val="20"/>
                                <w:szCs w:val="20"/>
                              </w:rPr>
                              <w:t>消してご使用下さい。</w:t>
                            </w:r>
                          </w:p>
                          <w:p w:rsidR="0001180E" w:rsidRPr="00267377" w:rsidRDefault="0001180E" w:rsidP="006C7E39">
                            <w:pPr>
                              <w:jc w:val="left"/>
                              <w:rPr>
                                <w:rFonts w:ascii="HG丸ｺﾞｼｯｸM-PRO" w:eastAsia="HG丸ｺﾞｼｯｸM-PRO" w:hAnsi="HG丸ｺﾞｼｯｸM-PRO"/>
                                <w:sz w:val="20"/>
                                <w:szCs w:val="20"/>
                              </w:rPr>
                            </w:pPr>
                            <w:r w:rsidRPr="00267377">
                              <w:rPr>
                                <w:rFonts w:ascii="HG丸ｺﾞｼｯｸM-PRO" w:eastAsia="HG丸ｺﾞｼｯｸM-PRO" w:hAnsi="HG丸ｺﾞｼｯｸM-PRO" w:hint="eastAsia"/>
                                <w:sz w:val="20"/>
                                <w:szCs w:val="20"/>
                              </w:rPr>
                              <w:t>当書式をそのままご利用頂いても、御自身で設定頂いても構いません。</w:t>
                            </w:r>
                          </w:p>
                          <w:p w:rsidR="006C7E39" w:rsidRPr="00267377" w:rsidRDefault="0001180E" w:rsidP="006C7E39">
                            <w:pPr>
                              <w:jc w:val="left"/>
                              <w:rPr>
                                <w:rFonts w:ascii="HG丸ｺﾞｼｯｸM-PRO" w:eastAsia="HG丸ｺﾞｼｯｸM-PRO" w:hAnsi="HG丸ｺﾞｼｯｸM-PRO"/>
                                <w:sz w:val="18"/>
                                <w:szCs w:val="18"/>
                              </w:rPr>
                            </w:pPr>
                            <w:r w:rsidRPr="00267377">
                              <w:rPr>
                                <w:rFonts w:ascii="HG丸ｺﾞｼｯｸM-PRO" w:eastAsia="HG丸ｺﾞｼｯｸM-PRO" w:hAnsi="HG丸ｺﾞｼｯｸM-PRO" w:hint="eastAsia"/>
                                <w:color w:val="FFFFFF" w:themeColor="background1"/>
                                <w:sz w:val="18"/>
                                <w:szCs w:val="18"/>
                              </w:rPr>
                              <w:t>記入してある</w:t>
                            </w:r>
                            <w:r w:rsidR="00F26BC2" w:rsidRPr="00267377">
                              <w:rPr>
                                <w:rFonts w:ascii="HG丸ｺﾞｼｯｸM-PRO" w:eastAsia="HG丸ｺﾞｼｯｸM-PRO" w:hAnsi="HG丸ｺﾞｼｯｸM-PRO" w:hint="eastAsia"/>
                                <w:color w:val="FFC000"/>
                                <w:sz w:val="18"/>
                                <w:szCs w:val="18"/>
                              </w:rPr>
                              <w:t>フォントや文字サイズは削除してください</w:t>
                            </w:r>
                            <w:r w:rsidR="006C7E39" w:rsidRPr="00267377">
                              <w:rPr>
                                <w:rFonts w:ascii="HG丸ｺﾞｼｯｸM-PRO" w:eastAsia="HG丸ｺﾞｼｯｸM-PRO" w:hAnsi="HG丸ｺﾞｼｯｸM-PRO" w:hint="eastAsia"/>
                                <w:sz w:val="18"/>
                                <w:szCs w:val="18"/>
                              </w:rPr>
                              <w:t>。</w:t>
                            </w:r>
                          </w:p>
                          <w:p w:rsidR="00387C26" w:rsidRPr="00267377" w:rsidRDefault="00387C26" w:rsidP="006C7E39">
                            <w:pPr>
                              <w:jc w:val="left"/>
                              <w:rPr>
                                <w:rFonts w:ascii="HG丸ｺﾞｼｯｸM-PRO" w:eastAsia="HG丸ｺﾞｼｯｸM-PRO" w:hAnsi="HG丸ｺﾞｼｯｸM-PRO"/>
                                <w:sz w:val="18"/>
                                <w:szCs w:val="18"/>
                              </w:rPr>
                            </w:pPr>
                            <w:r w:rsidRPr="00267377">
                              <w:rPr>
                                <w:rFonts w:ascii="HG丸ｺﾞｼｯｸM-PRO" w:eastAsia="HG丸ｺﾞｼｯｸM-PRO" w:hAnsi="HG丸ｺﾞｼｯｸM-PRO" w:hint="eastAsia"/>
                                <w:sz w:val="18"/>
                                <w:szCs w:val="18"/>
                              </w:rPr>
                              <w:t>タイトル～キーワードまでは全て</w:t>
                            </w:r>
                            <w:r w:rsidRPr="00267377">
                              <w:rPr>
                                <w:rFonts w:ascii="HG丸ｺﾞｼｯｸM-PRO" w:eastAsia="HG丸ｺﾞｼｯｸM-PRO" w:hAnsi="HG丸ｺﾞｼｯｸM-PRO" w:hint="eastAsia"/>
                                <w:color w:val="FFC000"/>
                                <w:sz w:val="18"/>
                                <w:szCs w:val="18"/>
                              </w:rPr>
                              <w:t>中央揃え</w:t>
                            </w:r>
                            <w:r w:rsidRPr="00267377">
                              <w:rPr>
                                <w:rFonts w:ascii="HG丸ｺﾞｼｯｸM-PRO" w:eastAsia="HG丸ｺﾞｼｯｸM-PRO" w:hAnsi="HG丸ｺﾞｼｯｸM-PRO" w:hint="eastAsia"/>
                                <w:sz w:val="18"/>
                                <w:szCs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98C43"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2" o:spid="_x0000_s1026" type="#_x0000_t48" style="position:absolute;left:0;text-align:left;margin-left:118.7pt;margin-top:-50.65pt;width:178.5pt;height:6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" adj="-6498,14805,-6577,4195,-509" fillcolor="#4f81bd [3204]" strokecolor="#243f60 [1604]" strokeweight="2pt">
                <v:textbox>
                  <w:txbxContent>
                    <w:p w:rsidR="0001180E" w:rsidRPr="00267377" w:rsidRDefault="003145DE" w:rsidP="006C7E39">
                      <w:pPr>
                        <w:jc w:val="left"/>
                        <w:rPr>
                          <w:rFonts w:ascii="HG丸ｺﾞｼｯｸM-PRO" w:eastAsia="HG丸ｺﾞｼｯｸM-PRO" w:hAnsi="HG丸ｺﾞｼｯｸM-PRO"/>
                          <w:color w:val="FFC000"/>
                          <w:sz w:val="20"/>
                          <w:szCs w:val="20"/>
                        </w:rPr>
                      </w:pPr>
                      <w:r w:rsidRPr="00267377">
                        <w:rPr>
                          <w:rFonts w:ascii="HG丸ｺﾞｼｯｸM-PRO" w:eastAsia="HG丸ｺﾞｼｯｸM-PRO" w:hAnsi="HG丸ｺﾞｼｯｸM-PRO" w:hint="eastAsia"/>
                          <w:color w:val="FFC000"/>
                          <w:sz w:val="20"/>
                          <w:szCs w:val="20"/>
                        </w:rPr>
                        <w:t>分かりやすいように『</w:t>
                      </w:r>
                      <w:r w:rsidRPr="00267377">
                        <w:rPr>
                          <w:rFonts w:ascii="HG丸ｺﾞｼｯｸM-PRO" w:eastAsia="HG丸ｺﾞｼｯｸM-PRO" w:hAnsi="HG丸ｺﾞｼｯｸM-PRO" w:hint="eastAsia"/>
                          <w:color w:val="FF0000"/>
                          <w:sz w:val="20"/>
                          <w:szCs w:val="20"/>
                        </w:rPr>
                        <w:t>赤</w:t>
                      </w:r>
                      <w:r w:rsidR="0001180E" w:rsidRPr="00267377">
                        <w:rPr>
                          <w:rFonts w:ascii="HG丸ｺﾞｼｯｸM-PRO" w:eastAsia="HG丸ｺﾞｼｯｸM-PRO" w:hAnsi="HG丸ｺﾞｼｯｸM-PRO" w:hint="eastAsia"/>
                          <w:color w:val="FF0000"/>
                          <w:sz w:val="20"/>
                          <w:szCs w:val="20"/>
                        </w:rPr>
                        <w:t>字</w:t>
                      </w:r>
                      <w:r w:rsidRPr="00267377">
                        <w:rPr>
                          <w:rFonts w:ascii="HG丸ｺﾞｼｯｸM-PRO" w:eastAsia="HG丸ｺﾞｼｯｸM-PRO" w:hAnsi="HG丸ｺﾞｼｯｸM-PRO" w:hint="eastAsia"/>
                          <w:color w:val="FFC000"/>
                          <w:sz w:val="20"/>
                          <w:szCs w:val="20"/>
                        </w:rPr>
                        <w:t>』</w:t>
                      </w:r>
                      <w:r w:rsidR="0001180E" w:rsidRPr="00267377">
                        <w:rPr>
                          <w:rFonts w:ascii="HG丸ｺﾞｼｯｸM-PRO" w:eastAsia="HG丸ｺﾞｼｯｸM-PRO" w:hAnsi="HG丸ｺﾞｼｯｸM-PRO" w:hint="eastAsia"/>
                          <w:color w:val="FFC000"/>
                          <w:sz w:val="20"/>
                          <w:szCs w:val="20"/>
                        </w:rPr>
                        <w:t>で見本を記入しています。</w:t>
                      </w:r>
                      <w:r w:rsidR="00B569FE">
                        <w:rPr>
                          <w:rFonts w:ascii="HG丸ｺﾞｼｯｸM-PRO" w:eastAsia="HG丸ｺﾞｼｯｸM-PRO" w:hAnsi="HG丸ｺﾞｼｯｸM-PRO" w:hint="eastAsia"/>
                          <w:color w:val="FFC000"/>
                          <w:sz w:val="20"/>
                          <w:szCs w:val="20"/>
                        </w:rPr>
                        <w:t>消してご使用下さい。</w:t>
                      </w:r>
                    </w:p>
                    <w:p w:rsidR="0001180E" w:rsidRPr="00267377" w:rsidRDefault="0001180E" w:rsidP="006C7E39">
                      <w:pPr>
                        <w:jc w:val="left"/>
                        <w:rPr>
                          <w:rFonts w:ascii="HG丸ｺﾞｼｯｸM-PRO" w:eastAsia="HG丸ｺﾞｼｯｸM-PRO" w:hAnsi="HG丸ｺﾞｼｯｸM-PRO"/>
                          <w:sz w:val="20"/>
                          <w:szCs w:val="20"/>
                        </w:rPr>
                      </w:pPr>
                      <w:r w:rsidRPr="00267377">
                        <w:rPr>
                          <w:rFonts w:ascii="HG丸ｺﾞｼｯｸM-PRO" w:eastAsia="HG丸ｺﾞｼｯｸM-PRO" w:hAnsi="HG丸ｺﾞｼｯｸM-PRO" w:hint="eastAsia"/>
                          <w:sz w:val="20"/>
                          <w:szCs w:val="20"/>
                        </w:rPr>
                        <w:t>当書式をそのままご利用頂いても、御自身で設定頂いても構いません。</w:t>
                      </w:r>
                    </w:p>
                    <w:p w:rsidR="006C7E39" w:rsidRPr="00267377" w:rsidRDefault="0001180E" w:rsidP="006C7E39">
                      <w:pPr>
                        <w:jc w:val="left"/>
                        <w:rPr>
                          <w:rFonts w:ascii="HG丸ｺﾞｼｯｸM-PRO" w:eastAsia="HG丸ｺﾞｼｯｸM-PRO" w:hAnsi="HG丸ｺﾞｼｯｸM-PRO"/>
                          <w:sz w:val="18"/>
                          <w:szCs w:val="18"/>
                        </w:rPr>
                      </w:pPr>
                      <w:r w:rsidRPr="00267377">
                        <w:rPr>
                          <w:rFonts w:ascii="HG丸ｺﾞｼｯｸM-PRO" w:eastAsia="HG丸ｺﾞｼｯｸM-PRO" w:hAnsi="HG丸ｺﾞｼｯｸM-PRO" w:hint="eastAsia"/>
                          <w:color w:val="FFFFFF" w:themeColor="background1"/>
                          <w:sz w:val="18"/>
                          <w:szCs w:val="18"/>
                        </w:rPr>
                        <w:t>記入してある</w:t>
                      </w:r>
                      <w:r w:rsidR="00F26BC2" w:rsidRPr="00267377">
                        <w:rPr>
                          <w:rFonts w:ascii="HG丸ｺﾞｼｯｸM-PRO" w:eastAsia="HG丸ｺﾞｼｯｸM-PRO" w:hAnsi="HG丸ｺﾞｼｯｸM-PRO" w:hint="eastAsia"/>
                          <w:color w:val="FFC000"/>
                          <w:sz w:val="18"/>
                          <w:szCs w:val="18"/>
                        </w:rPr>
                        <w:t>フォントや文字サイズは削除してください</w:t>
                      </w:r>
                      <w:r w:rsidR="006C7E39" w:rsidRPr="00267377">
                        <w:rPr>
                          <w:rFonts w:ascii="HG丸ｺﾞｼｯｸM-PRO" w:eastAsia="HG丸ｺﾞｼｯｸM-PRO" w:hAnsi="HG丸ｺﾞｼｯｸM-PRO" w:hint="eastAsia"/>
                          <w:sz w:val="18"/>
                          <w:szCs w:val="18"/>
                        </w:rPr>
                        <w:t>。</w:t>
                      </w:r>
                    </w:p>
                    <w:p w:rsidR="00387C26" w:rsidRPr="00267377" w:rsidRDefault="00387C26" w:rsidP="006C7E39">
                      <w:pPr>
                        <w:jc w:val="left"/>
                        <w:rPr>
                          <w:rFonts w:ascii="HG丸ｺﾞｼｯｸM-PRO" w:eastAsia="HG丸ｺﾞｼｯｸM-PRO" w:hAnsi="HG丸ｺﾞｼｯｸM-PRO"/>
                          <w:sz w:val="18"/>
                          <w:szCs w:val="18"/>
                        </w:rPr>
                      </w:pPr>
                      <w:r w:rsidRPr="00267377">
                        <w:rPr>
                          <w:rFonts w:ascii="HG丸ｺﾞｼｯｸM-PRO" w:eastAsia="HG丸ｺﾞｼｯｸM-PRO" w:hAnsi="HG丸ｺﾞｼｯｸM-PRO" w:hint="eastAsia"/>
                          <w:sz w:val="18"/>
                          <w:szCs w:val="18"/>
                        </w:rPr>
                        <w:t>タイトル～キーワードまでは全て</w:t>
                      </w:r>
                      <w:r w:rsidRPr="00267377">
                        <w:rPr>
                          <w:rFonts w:ascii="HG丸ｺﾞｼｯｸM-PRO" w:eastAsia="HG丸ｺﾞｼｯｸM-PRO" w:hAnsi="HG丸ｺﾞｼｯｸM-PRO" w:hint="eastAsia"/>
                          <w:color w:val="FFC000"/>
                          <w:sz w:val="18"/>
                          <w:szCs w:val="18"/>
                        </w:rPr>
                        <w:t>中央揃え</w:t>
                      </w:r>
                      <w:r w:rsidRPr="00267377">
                        <w:rPr>
                          <w:rFonts w:ascii="HG丸ｺﾞｼｯｸM-PRO" w:eastAsia="HG丸ｺﾞｼｯｸM-PRO" w:hAnsi="HG丸ｺﾞｼｯｸM-PRO" w:hint="eastAsia"/>
                          <w:sz w:val="18"/>
                          <w:szCs w:val="18"/>
                        </w:rPr>
                        <w:t>です。</w:t>
                      </w:r>
                    </w:p>
                  </w:txbxContent>
                </v:textbox>
                <o:callout v:ext="edit" minusy="t"/>
              </v:shape>
            </w:pict>
          </mc:Fallback>
        </mc:AlternateContent>
      </w:r>
      <w:r w:rsidR="00355550" w:rsidRPr="00FC4022">
        <w:rPr>
          <w:rFonts w:asciiTheme="majorEastAsia" w:eastAsiaTheme="majorEastAsia" w:hAnsiTheme="majorEastAsia" w:hint="eastAsia"/>
          <w:sz w:val="28"/>
          <w:szCs w:val="28"/>
        </w:rPr>
        <w:t>（別紙</w:t>
      </w:r>
      <w:r w:rsidR="006C7E39">
        <w:rPr>
          <w:rFonts w:asciiTheme="majorEastAsia" w:eastAsiaTheme="majorEastAsia" w:hAnsiTheme="majorEastAsia" w:hint="eastAsia"/>
          <w:sz w:val="28"/>
          <w:szCs w:val="28"/>
        </w:rPr>
        <w:t>・</w:t>
      </w:r>
      <w:r w:rsidR="006C7E39" w:rsidRPr="003145DE">
        <w:rPr>
          <w:rFonts w:asciiTheme="majorEastAsia" w:eastAsiaTheme="majorEastAsia" w:hAnsiTheme="majorEastAsia" w:hint="eastAsia"/>
          <w:color w:val="FF0000"/>
          <w:sz w:val="28"/>
          <w:szCs w:val="28"/>
          <w:highlight w:val="yellow"/>
        </w:rPr>
        <w:t>見本</w:t>
      </w:r>
      <w:r w:rsidR="00355550" w:rsidRPr="00FC4022">
        <w:rPr>
          <w:rFonts w:asciiTheme="majorEastAsia" w:eastAsiaTheme="majorEastAsia" w:hAnsiTheme="majorEastAsia" w:hint="eastAsia"/>
          <w:sz w:val="28"/>
          <w:szCs w:val="28"/>
        </w:rPr>
        <w:t>）</w:t>
      </w:r>
    </w:p>
    <w:p w:rsidR="00355550" w:rsidRPr="008D7C9C" w:rsidRDefault="00267377" w:rsidP="00D16DCD">
      <w:pPr>
        <w:pStyle w:val="a3"/>
        <w:ind w:leftChars="0" w:left="2154" w:hangingChars="826" w:hanging="2154"/>
        <w:jc w:val="center"/>
        <w:rPr>
          <w:rFonts w:asciiTheme="majorEastAsia" w:eastAsiaTheme="majorEastAsia" w:hAnsiTheme="majorEastAsia"/>
          <w:sz w:val="28"/>
          <w:szCs w:val="32"/>
        </w:rPr>
      </w:pPr>
      <w:r>
        <w:rPr>
          <w:rFonts w:asciiTheme="majorEastAsia" w:eastAsiaTheme="majorEastAsia" w:hAnsiTheme="majorEastAsia" w:hint="eastAsia"/>
          <w:color w:val="FF0000"/>
          <w:sz w:val="28"/>
          <w:szCs w:val="32"/>
        </w:rPr>
        <w:t>新潟県士会員の言語聴覚</w:t>
      </w:r>
      <w:r w:rsidR="00F26BC2">
        <w:rPr>
          <w:rFonts w:asciiTheme="majorEastAsia" w:eastAsiaTheme="majorEastAsia" w:hAnsiTheme="majorEastAsia" w:hint="eastAsia"/>
          <w:color w:val="FF0000"/>
          <w:sz w:val="28"/>
          <w:szCs w:val="32"/>
        </w:rPr>
        <w:t>療法</w:t>
      </w:r>
    </w:p>
    <w:p w:rsidR="00355550" w:rsidRPr="008D7C9C" w:rsidRDefault="006359B4" w:rsidP="00607286">
      <w:pPr>
        <w:pStyle w:val="a3"/>
        <w:ind w:leftChars="0" w:left="2154" w:hangingChars="826" w:hanging="2154"/>
        <w:jc w:val="center"/>
        <w:rPr>
          <w:rFonts w:ascii="ＭＳ ゴシック" w:eastAsia="ＭＳ ゴシック" w:hAnsi="ＭＳ ゴシック"/>
          <w:sz w:val="22"/>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61312" behindDoc="0" locked="0" layoutInCell="1" allowOverlap="1" wp14:anchorId="78EFC21F" wp14:editId="20F70B4F">
                <wp:simplePos x="0" y="0"/>
                <wp:positionH relativeFrom="column">
                  <wp:posOffset>4345940</wp:posOffset>
                </wp:positionH>
                <wp:positionV relativeFrom="paragraph">
                  <wp:posOffset>8255</wp:posOffset>
                </wp:positionV>
                <wp:extent cx="2524125" cy="1114425"/>
                <wp:effectExtent l="1619250" t="0" r="28575" b="28575"/>
                <wp:wrapNone/>
                <wp:docPr id="3" name="線吹き出し 2 (枠付き) 3"/>
                <wp:cNvGraphicFramePr/>
                <a:graphic xmlns:a="http://schemas.openxmlformats.org/drawingml/2006/main">
                  <a:graphicData uri="http://schemas.microsoft.com/office/word/2010/wordprocessingShape">
                    <wps:wsp>
                      <wps:cNvSpPr/>
                      <wps:spPr>
                        <a:xfrm>
                          <a:off x="0" y="0"/>
                          <a:ext cx="2524125" cy="1114425"/>
                        </a:xfrm>
                        <a:prstGeom prst="borderCallout2">
                          <a:avLst>
                            <a:gd name="adj1" fmla="val 89616"/>
                            <a:gd name="adj2" fmla="val -405"/>
                            <a:gd name="adj3" fmla="val 90871"/>
                            <a:gd name="adj4" fmla="val -63667"/>
                            <a:gd name="adj5" fmla="val 77588"/>
                            <a:gd name="adj6" fmla="val -6370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6BC2" w:rsidRPr="00267377" w:rsidRDefault="00F26BC2" w:rsidP="006C7E39">
                            <w:pPr>
                              <w:jc w:val="left"/>
                              <w:rPr>
                                <w:rFonts w:ascii="HG丸ｺﾞｼｯｸM-PRO" w:eastAsia="HG丸ｺﾞｼｯｸM-PRO" w:hAnsi="HG丸ｺﾞｼｯｸM-PRO"/>
                                <w:sz w:val="20"/>
                                <w:szCs w:val="20"/>
                              </w:rPr>
                            </w:pPr>
                            <w:r w:rsidRPr="00267377">
                              <w:rPr>
                                <w:rFonts w:ascii="HG丸ｺﾞｼｯｸM-PRO" w:eastAsia="HG丸ｺﾞｼｯｸM-PRO" w:hAnsi="HG丸ｺﾞｼｯｸM-PRO" w:hint="eastAsia"/>
                                <w:sz w:val="20"/>
                                <w:szCs w:val="20"/>
                              </w:rPr>
                              <w:t>＜キーワード＞</w:t>
                            </w:r>
                          </w:p>
                          <w:p w:rsidR="0001180E" w:rsidRPr="00267377" w:rsidRDefault="00F26BC2" w:rsidP="00267377">
                            <w:pPr>
                              <w:ind w:leftChars="100" w:left="191"/>
                              <w:jc w:val="left"/>
                              <w:rPr>
                                <w:rFonts w:ascii="HG丸ｺﾞｼｯｸM-PRO" w:eastAsia="HG丸ｺﾞｼｯｸM-PRO" w:hAnsi="HG丸ｺﾞｼｯｸM-PRO"/>
                                <w:sz w:val="20"/>
                                <w:szCs w:val="20"/>
                              </w:rPr>
                            </w:pPr>
                            <w:r w:rsidRPr="00267377">
                              <w:rPr>
                                <w:rFonts w:ascii="HG丸ｺﾞｼｯｸM-PRO" w:eastAsia="HG丸ｺﾞｼｯｸM-PRO" w:hAnsi="HG丸ｺﾞｼｯｸM-PRO" w:hint="eastAsia"/>
                                <w:sz w:val="20"/>
                                <w:szCs w:val="20"/>
                              </w:rPr>
                              <w:t>キーワードは</w:t>
                            </w:r>
                            <w:r w:rsidRPr="00267377">
                              <w:rPr>
                                <w:rFonts w:ascii="HG丸ｺﾞｼｯｸM-PRO" w:eastAsia="HG丸ｺﾞｼｯｸM-PRO" w:hAnsi="HG丸ｺﾞｼｯｸM-PRO" w:hint="eastAsia"/>
                                <w:color w:val="FFC000"/>
                                <w:sz w:val="20"/>
                                <w:szCs w:val="20"/>
                              </w:rPr>
                              <w:t>「Keyword：」の後に３つ</w:t>
                            </w:r>
                            <w:r w:rsidRPr="00267377">
                              <w:rPr>
                                <w:rFonts w:ascii="HG丸ｺﾞｼｯｸM-PRO" w:eastAsia="HG丸ｺﾞｼｯｸM-PRO" w:hAnsi="HG丸ｺﾞｼｯｸM-PRO" w:hint="eastAsia"/>
                                <w:sz w:val="20"/>
                                <w:szCs w:val="20"/>
                              </w:rPr>
                              <w:t>ご記入下さい。</w:t>
                            </w:r>
                          </w:p>
                          <w:p w:rsidR="00F26BC2" w:rsidRPr="00267377" w:rsidRDefault="00F26BC2" w:rsidP="006C7E39">
                            <w:pPr>
                              <w:jc w:val="left"/>
                              <w:rPr>
                                <w:rFonts w:ascii="HG丸ｺﾞｼｯｸM-PRO" w:eastAsia="HG丸ｺﾞｼｯｸM-PRO" w:hAnsi="HG丸ｺﾞｼｯｸM-PRO"/>
                                <w:sz w:val="20"/>
                                <w:szCs w:val="20"/>
                              </w:rPr>
                            </w:pPr>
                            <w:r w:rsidRPr="00267377">
                              <w:rPr>
                                <w:rFonts w:ascii="HG丸ｺﾞｼｯｸM-PRO" w:eastAsia="HG丸ｺﾞｼｯｸM-PRO" w:hAnsi="HG丸ｺﾞｼｯｸM-PRO" w:hint="eastAsia"/>
                                <w:sz w:val="20"/>
                                <w:szCs w:val="20"/>
                              </w:rPr>
                              <w:t>＜空欄＞</w:t>
                            </w:r>
                          </w:p>
                          <w:p w:rsidR="00F26BC2" w:rsidRPr="00267377" w:rsidRDefault="00F26BC2" w:rsidP="00267377">
                            <w:pPr>
                              <w:ind w:leftChars="100" w:left="191"/>
                              <w:jc w:val="left"/>
                              <w:rPr>
                                <w:rFonts w:ascii="HG丸ｺﾞｼｯｸM-PRO" w:eastAsia="HG丸ｺﾞｼｯｸM-PRO" w:hAnsi="HG丸ｺﾞｼｯｸM-PRO"/>
                                <w:sz w:val="20"/>
                                <w:szCs w:val="20"/>
                              </w:rPr>
                            </w:pPr>
                            <w:r w:rsidRPr="00267377">
                              <w:rPr>
                                <w:rFonts w:ascii="HG丸ｺﾞｼｯｸM-PRO" w:eastAsia="HG丸ｺﾞｼｯｸM-PRO" w:hAnsi="HG丸ｺﾞｼｯｸM-PRO" w:hint="eastAsia"/>
                                <w:sz w:val="20"/>
                                <w:szCs w:val="20"/>
                              </w:rPr>
                              <w:t>空欄には</w:t>
                            </w:r>
                            <w:r w:rsidRPr="00267377">
                              <w:rPr>
                                <w:rFonts w:ascii="HG丸ｺﾞｼｯｸM-PRO" w:eastAsia="HG丸ｺﾞｼｯｸM-PRO" w:hAnsi="HG丸ｺﾞｼｯｸM-PRO" w:hint="eastAsia"/>
                                <w:color w:val="FFC000"/>
                                <w:sz w:val="20"/>
                                <w:szCs w:val="20"/>
                              </w:rPr>
                              <w:t>何も記入せず、1行空けて下さい</w:t>
                            </w:r>
                            <w:r w:rsidRPr="00267377">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FC21F" id="線吹き出し 2 (枠付き) 3" o:spid="_x0000_s1027" type="#_x0000_t48" style="position:absolute;left:0;text-align:left;margin-left:342.2pt;margin-top:.65pt;width:198.75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" adj="-13761,16759,-13752,19628,-87,19357" fillcolor="#4f81bd [3204]" strokecolor="#243f60 [1604]" strokeweight="2pt">
                <v:textbox>
                  <w:txbxContent>
                    <w:p w:rsidR="00F26BC2" w:rsidRPr="00267377" w:rsidRDefault="00F26BC2" w:rsidP="006C7E39">
                      <w:pPr>
                        <w:jc w:val="left"/>
                        <w:rPr>
                          <w:rFonts w:ascii="HG丸ｺﾞｼｯｸM-PRO" w:eastAsia="HG丸ｺﾞｼｯｸM-PRO" w:hAnsi="HG丸ｺﾞｼｯｸM-PRO"/>
                          <w:sz w:val="20"/>
                          <w:szCs w:val="20"/>
                        </w:rPr>
                      </w:pPr>
                      <w:r w:rsidRPr="00267377">
                        <w:rPr>
                          <w:rFonts w:ascii="HG丸ｺﾞｼｯｸM-PRO" w:eastAsia="HG丸ｺﾞｼｯｸM-PRO" w:hAnsi="HG丸ｺﾞｼｯｸM-PRO" w:hint="eastAsia"/>
                          <w:sz w:val="20"/>
                          <w:szCs w:val="20"/>
                        </w:rPr>
                        <w:t>＜キーワード＞</w:t>
                      </w:r>
                    </w:p>
                    <w:p w:rsidR="0001180E" w:rsidRPr="00267377" w:rsidRDefault="00F26BC2" w:rsidP="00267377">
                      <w:pPr>
                        <w:ind w:leftChars="100" w:left="191"/>
                        <w:jc w:val="left"/>
                        <w:rPr>
                          <w:rFonts w:ascii="HG丸ｺﾞｼｯｸM-PRO" w:eastAsia="HG丸ｺﾞｼｯｸM-PRO" w:hAnsi="HG丸ｺﾞｼｯｸM-PRO"/>
                          <w:sz w:val="20"/>
                          <w:szCs w:val="20"/>
                        </w:rPr>
                      </w:pPr>
                      <w:r w:rsidRPr="00267377">
                        <w:rPr>
                          <w:rFonts w:ascii="HG丸ｺﾞｼｯｸM-PRO" w:eastAsia="HG丸ｺﾞｼｯｸM-PRO" w:hAnsi="HG丸ｺﾞｼｯｸM-PRO" w:hint="eastAsia"/>
                          <w:sz w:val="20"/>
                          <w:szCs w:val="20"/>
                        </w:rPr>
                        <w:t>キーワードは</w:t>
                      </w:r>
                      <w:r w:rsidRPr="00267377">
                        <w:rPr>
                          <w:rFonts w:ascii="HG丸ｺﾞｼｯｸM-PRO" w:eastAsia="HG丸ｺﾞｼｯｸM-PRO" w:hAnsi="HG丸ｺﾞｼｯｸM-PRO" w:hint="eastAsia"/>
                          <w:color w:val="FFC000"/>
                          <w:sz w:val="20"/>
                          <w:szCs w:val="20"/>
                        </w:rPr>
                        <w:t>「Keyword：」の後に３つ</w:t>
                      </w:r>
                      <w:r w:rsidRPr="00267377">
                        <w:rPr>
                          <w:rFonts w:ascii="HG丸ｺﾞｼｯｸM-PRO" w:eastAsia="HG丸ｺﾞｼｯｸM-PRO" w:hAnsi="HG丸ｺﾞｼｯｸM-PRO" w:hint="eastAsia"/>
                          <w:sz w:val="20"/>
                          <w:szCs w:val="20"/>
                        </w:rPr>
                        <w:t>ご記入下さい。</w:t>
                      </w:r>
                    </w:p>
                    <w:p w:rsidR="00F26BC2" w:rsidRPr="00267377" w:rsidRDefault="00F26BC2" w:rsidP="006C7E39">
                      <w:pPr>
                        <w:jc w:val="left"/>
                        <w:rPr>
                          <w:rFonts w:ascii="HG丸ｺﾞｼｯｸM-PRO" w:eastAsia="HG丸ｺﾞｼｯｸM-PRO" w:hAnsi="HG丸ｺﾞｼｯｸM-PRO"/>
                          <w:sz w:val="20"/>
                          <w:szCs w:val="20"/>
                        </w:rPr>
                      </w:pPr>
                      <w:r w:rsidRPr="00267377">
                        <w:rPr>
                          <w:rFonts w:ascii="HG丸ｺﾞｼｯｸM-PRO" w:eastAsia="HG丸ｺﾞｼｯｸM-PRO" w:hAnsi="HG丸ｺﾞｼｯｸM-PRO" w:hint="eastAsia"/>
                          <w:sz w:val="20"/>
                          <w:szCs w:val="20"/>
                        </w:rPr>
                        <w:t>＜空欄＞</w:t>
                      </w:r>
                    </w:p>
                    <w:p w:rsidR="00F26BC2" w:rsidRPr="00267377" w:rsidRDefault="00F26BC2" w:rsidP="00267377">
                      <w:pPr>
                        <w:ind w:leftChars="100" w:left="191"/>
                        <w:jc w:val="left"/>
                        <w:rPr>
                          <w:rFonts w:ascii="HG丸ｺﾞｼｯｸM-PRO" w:eastAsia="HG丸ｺﾞｼｯｸM-PRO" w:hAnsi="HG丸ｺﾞｼｯｸM-PRO"/>
                          <w:sz w:val="20"/>
                          <w:szCs w:val="20"/>
                        </w:rPr>
                      </w:pPr>
                      <w:r w:rsidRPr="00267377">
                        <w:rPr>
                          <w:rFonts w:ascii="HG丸ｺﾞｼｯｸM-PRO" w:eastAsia="HG丸ｺﾞｼｯｸM-PRO" w:hAnsi="HG丸ｺﾞｼｯｸM-PRO" w:hint="eastAsia"/>
                          <w:sz w:val="20"/>
                          <w:szCs w:val="20"/>
                        </w:rPr>
                        <w:t>空欄には</w:t>
                      </w:r>
                      <w:r w:rsidRPr="00267377">
                        <w:rPr>
                          <w:rFonts w:ascii="HG丸ｺﾞｼｯｸM-PRO" w:eastAsia="HG丸ｺﾞｼｯｸM-PRO" w:hAnsi="HG丸ｺﾞｼｯｸM-PRO" w:hint="eastAsia"/>
                          <w:color w:val="FFC000"/>
                          <w:sz w:val="20"/>
                          <w:szCs w:val="20"/>
                        </w:rPr>
                        <w:t>何も記入せず、1行空けて下さい</w:t>
                      </w:r>
                      <w:r w:rsidRPr="00267377">
                        <w:rPr>
                          <w:rFonts w:ascii="HG丸ｺﾞｼｯｸM-PRO" w:eastAsia="HG丸ｺﾞｼｯｸM-PRO" w:hAnsi="HG丸ｺﾞｼｯｸM-PRO" w:hint="eastAsia"/>
                          <w:sz w:val="20"/>
                          <w:szCs w:val="20"/>
                        </w:rPr>
                        <w:t>。</w:t>
                      </w:r>
                    </w:p>
                  </w:txbxContent>
                </v:textbox>
              </v:shape>
            </w:pict>
          </mc:Fallback>
        </mc:AlternateContent>
      </w:r>
      <w:r w:rsidR="00607286">
        <w:rPr>
          <w:rFonts w:ascii="ＭＳ ゴシック" w:eastAsia="ＭＳ ゴシック" w:hAnsi="ＭＳ ゴシック" w:hint="eastAsia"/>
          <w:sz w:val="22"/>
        </w:rPr>
        <w:t>サブタイトル</w:t>
      </w:r>
    </w:p>
    <w:p w:rsidR="00355550" w:rsidRPr="00F26BC2" w:rsidRDefault="00F26BC2" w:rsidP="00F26BC2">
      <w:pPr>
        <w:pStyle w:val="a3"/>
        <w:ind w:leftChars="0" w:left="3549" w:hangingChars="1860" w:hanging="3549"/>
        <w:jc w:val="left"/>
        <w:rPr>
          <w:sz w:val="21"/>
        </w:rPr>
      </w:pPr>
      <w:r w:rsidRPr="006C7E39">
        <w:rPr>
          <w:rFonts w:hint="eastAsia"/>
          <w:sz w:val="21"/>
          <w:highlight w:val="yellow"/>
        </w:rPr>
        <w:t>（</w:t>
      </w:r>
      <w:r w:rsidRPr="006C7E39">
        <w:rPr>
          <w:sz w:val="21"/>
          <w:highlight w:val="yellow"/>
        </w:rPr>
        <w:t>1</w:t>
      </w:r>
      <w:r w:rsidRPr="006C7E39">
        <w:rPr>
          <w:rFonts w:hint="eastAsia"/>
          <w:sz w:val="21"/>
          <w:highlight w:val="yellow"/>
        </w:rPr>
        <w:t>行空欄）</w:t>
      </w:r>
    </w:p>
    <w:p w:rsidR="00355550" w:rsidRDefault="00387C26" w:rsidP="008D7C9C">
      <w:pPr>
        <w:pStyle w:val="a3"/>
        <w:ind w:leftChars="0" w:left="1576" w:hangingChars="826" w:hanging="1576"/>
        <w:jc w:val="center"/>
        <w:rPr>
          <w:rFonts w:ascii="ＭＳ ゴシック" w:eastAsia="ＭＳ ゴシック" w:hAnsi="ＭＳ ゴシック"/>
          <w:sz w:val="21"/>
        </w:rPr>
      </w:pPr>
      <w:r w:rsidRPr="00387C26">
        <w:rPr>
          <w:rFonts w:ascii="ＭＳ ゴシック" w:eastAsia="ＭＳ ゴシック" w:hAnsi="ＭＳ ゴシック" w:hint="eastAsia"/>
          <w:color w:val="FF0000"/>
          <w:sz w:val="21"/>
        </w:rPr>
        <w:t>新作　業子</w:t>
      </w:r>
    </w:p>
    <w:p w:rsidR="00355550" w:rsidRPr="0001180E" w:rsidRDefault="0001180E" w:rsidP="008D7C9C">
      <w:pPr>
        <w:pStyle w:val="a3"/>
        <w:ind w:leftChars="0" w:left="1576" w:hangingChars="826" w:hanging="1576"/>
        <w:jc w:val="center"/>
        <w:rPr>
          <w:rFonts w:ascii="ＭＳ ゴシック" w:eastAsia="ＭＳ ゴシック" w:hAnsi="ＭＳ ゴシック"/>
          <w:color w:val="FF0000"/>
          <w:sz w:val="21"/>
        </w:rPr>
      </w:pPr>
      <w:r w:rsidRPr="0001180E">
        <w:rPr>
          <w:rFonts w:ascii="ＭＳ ゴシック" w:eastAsia="ＭＳ ゴシック" w:hAnsi="ＭＳ ゴシック" w:hint="eastAsia"/>
          <w:color w:val="FF0000"/>
          <w:sz w:val="21"/>
        </w:rPr>
        <w:t>新作</w:t>
      </w:r>
      <w:r w:rsidR="00387C26" w:rsidRPr="0001180E">
        <w:rPr>
          <w:rFonts w:ascii="ＭＳ ゴシック" w:eastAsia="ＭＳ ゴシック" w:hAnsi="ＭＳ ゴシック" w:hint="eastAsia"/>
          <w:color w:val="FF0000"/>
          <w:sz w:val="21"/>
        </w:rPr>
        <w:t>なじらね</w:t>
      </w:r>
      <w:r w:rsidRPr="0001180E">
        <w:rPr>
          <w:rFonts w:ascii="ＭＳ ゴシック" w:eastAsia="ＭＳ ゴシック" w:hAnsi="ＭＳ ゴシック" w:hint="eastAsia"/>
          <w:color w:val="FF0000"/>
          <w:sz w:val="21"/>
        </w:rPr>
        <w:t>会</w:t>
      </w:r>
      <w:r w:rsidR="00387C26" w:rsidRPr="0001180E">
        <w:rPr>
          <w:rFonts w:ascii="ＭＳ ゴシック" w:eastAsia="ＭＳ ゴシック" w:hAnsi="ＭＳ ゴシック" w:hint="eastAsia"/>
          <w:color w:val="FF0000"/>
          <w:sz w:val="21"/>
        </w:rPr>
        <w:t>病院</w:t>
      </w:r>
    </w:p>
    <w:p w:rsidR="00355550" w:rsidRDefault="00355550" w:rsidP="008D7C9C">
      <w:pPr>
        <w:pStyle w:val="a3"/>
        <w:ind w:leftChars="0" w:left="1576" w:hangingChars="826" w:hanging="1576"/>
        <w:jc w:val="center"/>
        <w:rPr>
          <w:rFonts w:ascii="ＭＳ ゴシック" w:eastAsia="ＭＳ ゴシック" w:hAnsi="ＭＳ ゴシック"/>
          <w:sz w:val="21"/>
        </w:rPr>
      </w:pPr>
      <w:r w:rsidRPr="006C7E39">
        <w:rPr>
          <w:rFonts w:ascii="ＭＳ ゴシック" w:eastAsia="ＭＳ ゴシック" w:hAnsi="ＭＳ ゴシック" w:hint="eastAsia"/>
          <w:sz w:val="21"/>
          <w:highlight w:val="yellow"/>
        </w:rPr>
        <w:t>KeyWords：</w:t>
      </w:r>
      <w:r w:rsidR="00F26BC2">
        <w:rPr>
          <w:rFonts w:ascii="ＭＳ ゴシック" w:eastAsia="ＭＳ ゴシック" w:hAnsi="ＭＳ ゴシック" w:hint="eastAsia"/>
          <w:color w:val="FF0000"/>
          <w:sz w:val="21"/>
        </w:rPr>
        <w:t xml:space="preserve">新潟　</w:t>
      </w:r>
      <w:r w:rsidR="00267377">
        <w:rPr>
          <w:rFonts w:ascii="ＭＳ ゴシック" w:eastAsia="ＭＳ ゴシック" w:hAnsi="ＭＳ ゴシック" w:hint="eastAsia"/>
          <w:color w:val="FF0000"/>
          <w:sz w:val="21"/>
        </w:rPr>
        <w:t>ST</w:t>
      </w:r>
      <w:r w:rsidR="00F26BC2">
        <w:rPr>
          <w:rFonts w:ascii="ＭＳ ゴシック" w:eastAsia="ＭＳ ゴシック" w:hAnsi="ＭＳ ゴシック" w:hint="eastAsia"/>
          <w:color w:val="FF0000"/>
          <w:sz w:val="21"/>
        </w:rPr>
        <w:t xml:space="preserve"> 素敵</w:t>
      </w:r>
    </w:p>
    <w:p w:rsidR="00355550" w:rsidRPr="008D7C9C" w:rsidRDefault="00355550" w:rsidP="008D7C9C">
      <w:pPr>
        <w:pStyle w:val="a3"/>
        <w:ind w:leftChars="0" w:left="3549" w:hangingChars="1860" w:hanging="3549"/>
        <w:jc w:val="left"/>
        <w:rPr>
          <w:sz w:val="21"/>
        </w:rPr>
      </w:pPr>
      <w:r w:rsidRPr="006C7E39">
        <w:rPr>
          <w:rFonts w:hint="eastAsia"/>
          <w:sz w:val="21"/>
          <w:highlight w:val="yellow"/>
        </w:rPr>
        <w:t>（</w:t>
      </w:r>
      <w:r w:rsidRPr="006C7E39">
        <w:rPr>
          <w:sz w:val="21"/>
          <w:highlight w:val="yellow"/>
        </w:rPr>
        <w:t>1</w:t>
      </w:r>
      <w:r w:rsidRPr="006C7E39">
        <w:rPr>
          <w:rFonts w:hint="eastAsia"/>
          <w:sz w:val="21"/>
          <w:highlight w:val="yellow"/>
        </w:rPr>
        <w:t>行空欄）</w:t>
      </w:r>
    </w:p>
    <w:p w:rsidR="00355550" w:rsidRPr="0001180E" w:rsidRDefault="0001180E" w:rsidP="00FC4022">
      <w:pPr>
        <w:rPr>
          <w:rFonts w:asciiTheme="minorEastAsia" w:eastAsiaTheme="minorEastAsia" w:hAnsiTheme="minorEastAsia"/>
          <w:color w:val="FF0000"/>
          <w:szCs w:val="21"/>
        </w:rPr>
      </w:pPr>
      <w:r w:rsidRPr="0001180E">
        <w:rPr>
          <w:rFonts w:asciiTheme="minorEastAsia" w:eastAsiaTheme="minorEastAsia" w:hAnsiTheme="minorEastAsia" w:hint="eastAsia"/>
          <w:color w:val="FF0000"/>
          <w:szCs w:val="21"/>
        </w:rPr>
        <w:t>ここからが本文の書きだしになります。</w:t>
      </w:r>
    </w:p>
    <w:p w:rsidR="006359B4" w:rsidRPr="000B28F5" w:rsidRDefault="006359B4" w:rsidP="006359B4">
      <w:pPr>
        <w:pStyle w:val="a3"/>
        <w:ind w:leftChars="0" w:left="2" w:firstLineChars="0" w:firstLine="0"/>
        <w:jc w:val="left"/>
        <w:rPr>
          <w:sz w:val="21"/>
        </w:rPr>
      </w:pPr>
      <w:r w:rsidRPr="000B28F5">
        <w:rPr>
          <w:rFonts w:hint="eastAsia"/>
          <w:sz w:val="21"/>
        </w:rPr>
        <w:t>あああああああああああああああああああああああああああああああああああああああああああああああああああああああああああああああああああああああああああああああ</w:t>
      </w:r>
      <w:r>
        <w:rPr>
          <w:rFonts w:hint="eastAsia"/>
          <w:sz w:val="21"/>
        </w:rPr>
        <w:t>・・・・</w:t>
      </w:r>
    </w:p>
    <w:p w:rsidR="0001180E" w:rsidRDefault="0001180E" w:rsidP="00FC4022">
      <w:pPr>
        <w:rPr>
          <w:rFonts w:asciiTheme="minorEastAsia" w:eastAsiaTheme="minorEastAsia" w:hAnsiTheme="minorEastAsia"/>
          <w:szCs w:val="21"/>
          <w:shd w:val="pct15" w:color="auto" w:fill="FFFFFF"/>
        </w:rPr>
      </w:pPr>
    </w:p>
    <w:p w:rsidR="006359B4" w:rsidRDefault="006359B4" w:rsidP="00FC4022">
      <w:pPr>
        <w:rPr>
          <w:rFonts w:asciiTheme="minorEastAsia" w:eastAsiaTheme="minorEastAsia" w:hAnsiTheme="minorEastAsia"/>
          <w:szCs w:val="21"/>
          <w:shd w:val="pct15" w:color="auto" w:fill="FFFFFF"/>
        </w:rPr>
      </w:pPr>
    </w:p>
    <w:p w:rsidR="006359B4" w:rsidRDefault="006359B4" w:rsidP="00FC4022">
      <w:pPr>
        <w:rPr>
          <w:rFonts w:asciiTheme="minorEastAsia" w:eastAsiaTheme="minorEastAsia" w:hAnsiTheme="minorEastAsia"/>
          <w:szCs w:val="21"/>
          <w:shd w:val="pct15" w:color="auto" w:fill="FFFFFF"/>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11488" behindDoc="0" locked="0" layoutInCell="1" allowOverlap="1" wp14:anchorId="70E09D42" wp14:editId="73FDD31A">
                <wp:simplePos x="0" y="0"/>
                <wp:positionH relativeFrom="column">
                  <wp:posOffset>964565</wp:posOffset>
                </wp:positionH>
                <wp:positionV relativeFrom="paragraph">
                  <wp:posOffset>61595</wp:posOffset>
                </wp:positionV>
                <wp:extent cx="3486150" cy="638175"/>
                <wp:effectExtent l="495300" t="457200" r="19050" b="28575"/>
                <wp:wrapNone/>
                <wp:docPr id="4" name="線吹き出し 2 (枠付き) 4"/>
                <wp:cNvGraphicFramePr/>
                <a:graphic xmlns:a="http://schemas.openxmlformats.org/drawingml/2006/main">
                  <a:graphicData uri="http://schemas.microsoft.com/office/word/2010/wordprocessingShape">
                    <wps:wsp>
                      <wps:cNvSpPr/>
                      <wps:spPr>
                        <a:xfrm>
                          <a:off x="0" y="0"/>
                          <a:ext cx="3486150" cy="638175"/>
                        </a:xfrm>
                        <a:prstGeom prst="borderCallout2">
                          <a:avLst>
                            <a:gd name="adj1" fmla="val 18750"/>
                            <a:gd name="adj2" fmla="val -445"/>
                            <a:gd name="adj3" fmla="val 18470"/>
                            <a:gd name="adj4" fmla="val -13974"/>
                            <a:gd name="adj5" fmla="val -69188"/>
                            <a:gd name="adj6" fmla="val -1378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145DE" w:rsidRPr="00267377" w:rsidRDefault="003145DE" w:rsidP="003145DE">
                            <w:pPr>
                              <w:jc w:val="left"/>
                              <w:rPr>
                                <w:rFonts w:ascii="HG丸ｺﾞｼｯｸM-PRO" w:eastAsia="HG丸ｺﾞｼｯｸM-PRO" w:hAnsi="HG丸ｺﾞｼｯｸM-PRO"/>
                                <w:sz w:val="20"/>
                                <w:szCs w:val="20"/>
                              </w:rPr>
                            </w:pPr>
                            <w:r w:rsidRPr="00267377">
                              <w:rPr>
                                <w:rFonts w:ascii="HG丸ｺﾞｼｯｸM-PRO" w:eastAsia="HG丸ｺﾞｼｯｸM-PRO" w:hAnsi="HG丸ｺﾞｼｯｸM-PRO" w:hint="eastAsia"/>
                                <w:sz w:val="20"/>
                                <w:szCs w:val="20"/>
                              </w:rPr>
                              <w:t>＜本文＞</w:t>
                            </w:r>
                          </w:p>
                          <w:p w:rsidR="003145DE" w:rsidRPr="00267377" w:rsidRDefault="003145DE" w:rsidP="003145DE">
                            <w:pPr>
                              <w:jc w:val="left"/>
                              <w:rPr>
                                <w:rFonts w:ascii="HG丸ｺﾞｼｯｸM-PRO" w:eastAsia="HG丸ｺﾞｼｯｸM-PRO" w:hAnsi="HG丸ｺﾞｼｯｸM-PRO"/>
                                <w:sz w:val="20"/>
                                <w:szCs w:val="20"/>
                              </w:rPr>
                            </w:pPr>
                            <w:r w:rsidRPr="00267377">
                              <w:rPr>
                                <w:rFonts w:ascii="HG丸ｺﾞｼｯｸM-PRO" w:eastAsia="HG丸ｺﾞｼｯｸM-PRO" w:hAnsi="HG丸ｺﾞｼｯｸM-PRO" w:hint="eastAsia"/>
                                <w:sz w:val="20"/>
                                <w:szCs w:val="20"/>
                              </w:rPr>
                              <w:t>ここからが</w:t>
                            </w:r>
                            <w:r w:rsidRPr="00267377">
                              <w:rPr>
                                <w:rFonts w:ascii="HG丸ｺﾞｼｯｸM-PRO" w:eastAsia="HG丸ｺﾞｼｯｸM-PRO" w:hAnsi="HG丸ｺﾞｼｯｸM-PRO" w:hint="eastAsia"/>
                                <w:color w:val="FFC000"/>
                                <w:sz w:val="20"/>
                                <w:szCs w:val="20"/>
                              </w:rPr>
                              <w:t>本文の書きだし</w:t>
                            </w:r>
                            <w:r w:rsidRPr="00267377">
                              <w:rPr>
                                <w:rFonts w:ascii="HG丸ｺﾞｼｯｸM-PRO" w:eastAsia="HG丸ｺﾞｼｯｸM-PRO" w:hAnsi="HG丸ｺﾞｼｯｸM-PRO" w:hint="eastAsia"/>
                                <w:sz w:val="20"/>
                                <w:szCs w:val="20"/>
                              </w:rPr>
                              <w:t>になります。</w:t>
                            </w:r>
                          </w:p>
                          <w:p w:rsidR="003145DE" w:rsidRPr="00267377" w:rsidRDefault="003145DE" w:rsidP="006359B4">
                            <w:pPr>
                              <w:jc w:val="left"/>
                              <w:rPr>
                                <w:rFonts w:ascii="HG丸ｺﾞｼｯｸM-PRO" w:eastAsia="HG丸ｺﾞｼｯｸM-PRO" w:hAnsi="HG丸ｺﾞｼｯｸM-PRO"/>
                                <w:color w:val="FFC000"/>
                                <w:sz w:val="20"/>
                                <w:szCs w:val="20"/>
                              </w:rPr>
                            </w:pPr>
                            <w:r w:rsidRPr="00267377">
                              <w:rPr>
                                <w:rFonts w:ascii="HG丸ｺﾞｼｯｸM-PRO" w:eastAsia="HG丸ｺﾞｼｯｸM-PRO" w:hAnsi="HG丸ｺﾞｼｯｸM-PRO" w:hint="eastAsia"/>
                                <w:color w:val="FFC000"/>
                                <w:sz w:val="20"/>
                                <w:szCs w:val="20"/>
                              </w:rPr>
                              <w:t>本文部分の書式設定や抄録締切は、削除して下さい。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09D42" id="線吹き出し 2 (枠付き) 4" o:spid="_x0000_s1028" type="#_x0000_t48" style="position:absolute;left:0;text-align:left;margin-left:75.95pt;margin-top:4.85pt;width:274.5pt;height:5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" adj="-2977,-14945,-3018,3990,-96" fillcolor="#4f81bd [3204]" strokecolor="#243f60 [1604]" strokeweight="2pt">
                <v:textbox>
                  <w:txbxContent>
                    <w:p w:rsidR="003145DE" w:rsidRPr="00267377" w:rsidRDefault="003145DE" w:rsidP="003145DE">
                      <w:pPr>
                        <w:jc w:val="left"/>
                        <w:rPr>
                          <w:rFonts w:ascii="HG丸ｺﾞｼｯｸM-PRO" w:eastAsia="HG丸ｺﾞｼｯｸM-PRO" w:hAnsi="HG丸ｺﾞｼｯｸM-PRO"/>
                          <w:sz w:val="20"/>
                          <w:szCs w:val="20"/>
                        </w:rPr>
                      </w:pPr>
                      <w:r w:rsidRPr="00267377">
                        <w:rPr>
                          <w:rFonts w:ascii="HG丸ｺﾞｼｯｸM-PRO" w:eastAsia="HG丸ｺﾞｼｯｸM-PRO" w:hAnsi="HG丸ｺﾞｼｯｸM-PRO" w:hint="eastAsia"/>
                          <w:sz w:val="20"/>
                          <w:szCs w:val="20"/>
                        </w:rPr>
                        <w:t>＜本文＞</w:t>
                      </w:r>
                    </w:p>
                    <w:p w:rsidR="003145DE" w:rsidRPr="00267377" w:rsidRDefault="003145DE" w:rsidP="003145DE">
                      <w:pPr>
                        <w:jc w:val="left"/>
                        <w:rPr>
                          <w:rFonts w:ascii="HG丸ｺﾞｼｯｸM-PRO" w:eastAsia="HG丸ｺﾞｼｯｸM-PRO" w:hAnsi="HG丸ｺﾞｼｯｸM-PRO"/>
                          <w:sz w:val="20"/>
                          <w:szCs w:val="20"/>
                        </w:rPr>
                      </w:pPr>
                      <w:r w:rsidRPr="00267377">
                        <w:rPr>
                          <w:rFonts w:ascii="HG丸ｺﾞｼｯｸM-PRO" w:eastAsia="HG丸ｺﾞｼｯｸM-PRO" w:hAnsi="HG丸ｺﾞｼｯｸM-PRO" w:hint="eastAsia"/>
                          <w:sz w:val="20"/>
                          <w:szCs w:val="20"/>
                        </w:rPr>
                        <w:t>ここからが</w:t>
                      </w:r>
                      <w:r w:rsidRPr="00267377">
                        <w:rPr>
                          <w:rFonts w:ascii="HG丸ｺﾞｼｯｸM-PRO" w:eastAsia="HG丸ｺﾞｼｯｸM-PRO" w:hAnsi="HG丸ｺﾞｼｯｸM-PRO" w:hint="eastAsia"/>
                          <w:color w:val="FFC000"/>
                          <w:sz w:val="20"/>
                          <w:szCs w:val="20"/>
                        </w:rPr>
                        <w:t>本文の書きだし</w:t>
                      </w:r>
                      <w:r w:rsidRPr="00267377">
                        <w:rPr>
                          <w:rFonts w:ascii="HG丸ｺﾞｼｯｸM-PRO" w:eastAsia="HG丸ｺﾞｼｯｸM-PRO" w:hAnsi="HG丸ｺﾞｼｯｸM-PRO" w:hint="eastAsia"/>
                          <w:sz w:val="20"/>
                          <w:szCs w:val="20"/>
                        </w:rPr>
                        <w:t>になります。</w:t>
                      </w:r>
                    </w:p>
                    <w:p w:rsidR="003145DE" w:rsidRPr="00267377" w:rsidRDefault="003145DE" w:rsidP="006359B4">
                      <w:pPr>
                        <w:jc w:val="left"/>
                        <w:rPr>
                          <w:rFonts w:ascii="HG丸ｺﾞｼｯｸM-PRO" w:eastAsia="HG丸ｺﾞｼｯｸM-PRO" w:hAnsi="HG丸ｺﾞｼｯｸM-PRO"/>
                          <w:color w:val="FFC000"/>
                          <w:sz w:val="20"/>
                          <w:szCs w:val="20"/>
                        </w:rPr>
                      </w:pPr>
                      <w:r w:rsidRPr="00267377">
                        <w:rPr>
                          <w:rFonts w:ascii="HG丸ｺﾞｼｯｸM-PRO" w:eastAsia="HG丸ｺﾞｼｯｸM-PRO" w:hAnsi="HG丸ｺﾞｼｯｸM-PRO" w:hint="eastAsia"/>
                          <w:color w:val="FFC000"/>
                          <w:sz w:val="20"/>
                          <w:szCs w:val="20"/>
                        </w:rPr>
                        <w:t>本文部分の書式設定や抄録締切は、削除して下さい。</w:t>
                      </w:r>
                    </w:p>
                  </w:txbxContent>
                </v:textbox>
              </v:shape>
            </w:pict>
          </mc:Fallback>
        </mc:AlternateContent>
      </w:r>
    </w:p>
    <w:p w:rsidR="006359B4" w:rsidRDefault="006359B4" w:rsidP="00FC4022">
      <w:pPr>
        <w:rPr>
          <w:rFonts w:asciiTheme="minorEastAsia" w:eastAsiaTheme="minorEastAsia" w:hAnsiTheme="minorEastAsia"/>
          <w:szCs w:val="21"/>
          <w:shd w:val="pct15" w:color="auto" w:fill="FFFFFF"/>
        </w:rPr>
      </w:pPr>
    </w:p>
    <w:p w:rsidR="006359B4" w:rsidRDefault="006359B4" w:rsidP="00FC4022">
      <w:pPr>
        <w:rPr>
          <w:rFonts w:asciiTheme="minorEastAsia" w:eastAsiaTheme="minorEastAsia" w:hAnsiTheme="minorEastAsia"/>
          <w:szCs w:val="21"/>
          <w:shd w:val="pct15" w:color="auto" w:fill="FFFFFF"/>
        </w:rPr>
      </w:pPr>
    </w:p>
    <w:p w:rsidR="004F1F09" w:rsidRDefault="004F1F09" w:rsidP="00FC4022">
      <w:pPr>
        <w:rPr>
          <w:rFonts w:asciiTheme="minorEastAsia" w:eastAsiaTheme="minorEastAsia" w:hAnsiTheme="minorEastAsia" w:hint="eastAsia"/>
          <w:szCs w:val="21"/>
          <w:shd w:val="pct15" w:color="auto" w:fill="FFFFFF"/>
        </w:rPr>
      </w:pPr>
      <w:bookmarkStart w:id="0" w:name="_GoBack"/>
      <w:bookmarkEnd w:id="0"/>
    </w:p>
    <w:p w:rsidR="004F1F09" w:rsidRPr="00FC4022" w:rsidRDefault="004F1F09" w:rsidP="004F1F09">
      <w:pPr>
        <w:pStyle w:val="a3"/>
        <w:ind w:leftChars="0" w:left="1617" w:hangingChars="620" w:hanging="1617"/>
        <w:jc w:val="left"/>
        <w:rPr>
          <w:rFonts w:asciiTheme="majorEastAsia" w:eastAsiaTheme="majorEastAsia" w:hAnsiTheme="majorEastAsia" w:hint="eastAsia"/>
          <w:sz w:val="28"/>
          <w:szCs w:val="28"/>
        </w:rPr>
      </w:pPr>
    </w:p>
    <w:p w:rsidR="004F1F09" w:rsidRPr="003A7E6A" w:rsidRDefault="004F1F09" w:rsidP="004F1F09">
      <w:pPr>
        <w:pStyle w:val="a3"/>
        <w:ind w:leftChars="0" w:left="1824" w:hangingChars="826" w:hanging="1824"/>
        <w:jc w:val="center"/>
        <w:rPr>
          <w:rFonts w:ascii="ＭＳ ゴシック" w:eastAsia="ＭＳ ゴシック" w:hAnsi="ＭＳ ゴシック"/>
          <w:sz w:val="28"/>
          <w:szCs w:val="32"/>
        </w:rPr>
      </w:pPr>
      <w:r w:rsidRPr="003A7E6A">
        <w:rPr>
          <w:rFonts w:ascii="ＭＳ ゴシック" w:eastAsia="ＭＳ ゴシック" w:hAnsi="ＭＳ ゴシック" w:hint="eastAsia"/>
        </w:rPr>
        <w:t>家族に寄り添い、方針決定を医療介護の連携で現実化できた症例</w:t>
      </w:r>
    </w:p>
    <w:p w:rsidR="004F1F09" w:rsidRPr="008D7C9C" w:rsidRDefault="004F1F09" w:rsidP="004F1F09">
      <w:pPr>
        <w:pStyle w:val="a3"/>
        <w:ind w:leftChars="0" w:left="1659" w:hangingChars="826" w:hanging="1659"/>
        <w:jc w:val="center"/>
        <w:rPr>
          <w:rFonts w:ascii="ＭＳ ゴシック" w:eastAsia="ＭＳ ゴシック" w:hAnsi="ＭＳ ゴシック"/>
          <w:sz w:val="22"/>
        </w:rPr>
      </w:pPr>
    </w:p>
    <w:p w:rsidR="004F1F09" w:rsidRPr="00F26BC2" w:rsidRDefault="004F1F09" w:rsidP="004F1F09">
      <w:pPr>
        <w:pStyle w:val="a3"/>
        <w:ind w:leftChars="0" w:left="3549" w:hangingChars="1860" w:hanging="3549"/>
        <w:jc w:val="left"/>
        <w:rPr>
          <w:sz w:val="21"/>
        </w:rPr>
      </w:pPr>
      <w:r w:rsidRPr="006C7E39">
        <w:rPr>
          <w:rFonts w:hint="eastAsia"/>
          <w:sz w:val="21"/>
          <w:highlight w:val="yellow"/>
        </w:rPr>
        <w:t>（</w:t>
      </w:r>
      <w:r w:rsidRPr="006C7E39">
        <w:rPr>
          <w:sz w:val="21"/>
          <w:highlight w:val="yellow"/>
        </w:rPr>
        <w:t>1</w:t>
      </w:r>
      <w:r w:rsidRPr="006C7E39">
        <w:rPr>
          <w:rFonts w:hint="eastAsia"/>
          <w:sz w:val="21"/>
          <w:highlight w:val="yellow"/>
        </w:rPr>
        <w:t>行空欄）</w:t>
      </w:r>
    </w:p>
    <w:p w:rsidR="004F1F09" w:rsidRPr="003A7E6A" w:rsidRDefault="004F1F09" w:rsidP="004F1F09">
      <w:pPr>
        <w:pStyle w:val="a3"/>
        <w:ind w:leftChars="0" w:left="1576" w:hangingChars="826" w:hanging="1576"/>
        <w:jc w:val="center"/>
        <w:rPr>
          <w:rFonts w:ascii="ＭＳ ゴシック" w:eastAsia="ＭＳ ゴシック" w:hAnsi="ＭＳ ゴシック"/>
          <w:sz w:val="21"/>
        </w:rPr>
      </w:pPr>
      <w:r w:rsidRPr="003A7E6A">
        <w:rPr>
          <w:rFonts w:ascii="ＭＳ ゴシック" w:eastAsia="ＭＳ ゴシック" w:hAnsi="ＭＳ ゴシック" w:hint="eastAsia"/>
          <w:sz w:val="21"/>
          <w:szCs w:val="21"/>
        </w:rPr>
        <w:t>堂井真理¹，川村邦雄²，齋藤優希³</w:t>
      </w:r>
    </w:p>
    <w:p w:rsidR="004F1F09" w:rsidRPr="003A7E6A" w:rsidRDefault="004F1F09" w:rsidP="004F1F09">
      <w:pPr>
        <w:pStyle w:val="a3"/>
        <w:ind w:leftChars="0" w:left="1659" w:hangingChars="826" w:hanging="1659"/>
        <w:jc w:val="center"/>
        <w:rPr>
          <w:rFonts w:ascii="ＭＳ ゴシック" w:eastAsia="ＭＳ ゴシック" w:hAnsi="ＭＳ ゴシック"/>
          <w:sz w:val="22"/>
        </w:rPr>
      </w:pPr>
      <w:r w:rsidRPr="003A7E6A">
        <w:rPr>
          <w:rFonts w:ascii="ＭＳ ゴシック" w:eastAsia="ＭＳ ゴシック" w:hAnsi="ＭＳ ゴシック" w:hint="eastAsia"/>
          <w:sz w:val="22"/>
        </w:rPr>
        <w:t>¹総合リハビリテーションセンター・みどり病院リハビリテーション部　言語聴覚療法部門，</w:t>
      </w:r>
    </w:p>
    <w:p w:rsidR="004F1F09" w:rsidRPr="003A7E6A" w:rsidRDefault="004F1F09" w:rsidP="004F1F09">
      <w:pPr>
        <w:pStyle w:val="a3"/>
        <w:ind w:leftChars="0" w:left="0" w:firstLineChars="0" w:firstLine="0"/>
        <w:rPr>
          <w:rFonts w:ascii="ＭＳ ゴシック" w:eastAsia="ＭＳ ゴシック" w:hAnsi="ＭＳ ゴシック"/>
          <w:sz w:val="22"/>
        </w:rPr>
      </w:pPr>
      <w:r w:rsidRPr="003A7E6A">
        <w:rPr>
          <w:rFonts w:ascii="ＭＳ ゴシック" w:eastAsia="ＭＳ ゴシック" w:hAnsi="ＭＳ ゴシック" w:hint="eastAsia"/>
          <w:sz w:val="22"/>
        </w:rPr>
        <w:t>²総合リハビリテーションセンター・みどり病院脳神経内科，³介護老人保健施設緑樹苑，</w:t>
      </w:r>
    </w:p>
    <w:p w:rsidR="004F1F09" w:rsidRPr="003A7E6A" w:rsidRDefault="004F1F09" w:rsidP="004F1F09">
      <w:pPr>
        <w:pStyle w:val="a3"/>
        <w:ind w:leftChars="0" w:left="1576" w:hangingChars="826" w:hanging="1576"/>
        <w:jc w:val="center"/>
        <w:rPr>
          <w:rFonts w:ascii="ＭＳ ゴシック" w:eastAsia="ＭＳ ゴシック" w:hAnsi="ＭＳ ゴシック"/>
          <w:sz w:val="21"/>
        </w:rPr>
      </w:pPr>
      <w:r w:rsidRPr="006C7E39">
        <w:rPr>
          <w:rFonts w:ascii="ＭＳ ゴシック" w:eastAsia="ＭＳ ゴシック" w:hAnsi="ＭＳ ゴシック" w:hint="eastAsia"/>
          <w:sz w:val="21"/>
          <w:highlight w:val="yellow"/>
        </w:rPr>
        <w:t>KeyWords：</w:t>
      </w:r>
      <w:r w:rsidRPr="003A7E6A">
        <w:rPr>
          <w:rFonts w:ascii="ＭＳ ゴシック" w:eastAsia="ＭＳ ゴシック" w:hAnsi="ＭＳ ゴシック" w:hint="eastAsia"/>
          <w:sz w:val="21"/>
        </w:rPr>
        <w:t>方針決定　在宅 栄養</w:t>
      </w:r>
    </w:p>
    <w:p w:rsidR="004F1F09" w:rsidRPr="003A7E6A" w:rsidRDefault="004F1F09" w:rsidP="004F1F09">
      <w:pPr>
        <w:pStyle w:val="a3"/>
        <w:ind w:leftChars="0" w:left="3549" w:hangingChars="1860" w:hanging="3549"/>
        <w:jc w:val="left"/>
        <w:rPr>
          <w:rFonts w:ascii="ＭＳ Ｐゴシック" w:eastAsia="ＭＳ Ｐゴシック" w:hAnsi="ＭＳ Ｐゴシック"/>
          <w:sz w:val="21"/>
        </w:rPr>
      </w:pPr>
      <w:r w:rsidRPr="003A7E6A">
        <w:rPr>
          <w:rFonts w:ascii="ＭＳ Ｐゴシック" w:eastAsia="ＭＳ Ｐゴシック" w:hAnsi="ＭＳ Ｐゴシック" w:hint="eastAsia"/>
          <w:sz w:val="21"/>
          <w:highlight w:val="yellow"/>
        </w:rPr>
        <w:t>（</w:t>
      </w:r>
      <w:r w:rsidRPr="003A7E6A">
        <w:rPr>
          <w:rFonts w:ascii="ＭＳ Ｐゴシック" w:eastAsia="ＭＳ Ｐゴシック" w:hAnsi="ＭＳ Ｐゴシック"/>
          <w:sz w:val="21"/>
          <w:highlight w:val="yellow"/>
        </w:rPr>
        <w:t>1</w:t>
      </w:r>
      <w:r w:rsidRPr="003A7E6A">
        <w:rPr>
          <w:rFonts w:ascii="ＭＳ Ｐゴシック" w:eastAsia="ＭＳ Ｐゴシック" w:hAnsi="ＭＳ Ｐゴシック" w:hint="eastAsia"/>
          <w:sz w:val="21"/>
          <w:highlight w:val="yellow"/>
        </w:rPr>
        <w:t>行空欄）</w:t>
      </w:r>
    </w:p>
    <w:p w:rsidR="004F1F09" w:rsidRPr="0001180E" w:rsidRDefault="004F1F09" w:rsidP="004F1F09">
      <w:pPr>
        <w:rPr>
          <w:rFonts w:asciiTheme="minorEastAsia" w:eastAsiaTheme="minorEastAsia" w:hAnsiTheme="minorEastAsia"/>
          <w:color w:val="FF0000"/>
          <w:szCs w:val="21"/>
        </w:rPr>
      </w:pPr>
      <w:r w:rsidRPr="0001180E">
        <w:rPr>
          <w:rFonts w:asciiTheme="minorEastAsia" w:eastAsiaTheme="minorEastAsia" w:hAnsiTheme="minorEastAsia" w:hint="eastAsia"/>
          <w:color w:val="FF0000"/>
          <w:szCs w:val="21"/>
        </w:rPr>
        <w:t>ここからが本文の書きだしになります。</w:t>
      </w:r>
    </w:p>
    <w:p w:rsidR="004F1F09" w:rsidRPr="003A7E6A" w:rsidRDefault="004F1F09" w:rsidP="004F1F09">
      <w:pPr>
        <w:rPr>
          <w:rFonts w:asciiTheme="minorEastAsia" w:eastAsiaTheme="minorEastAsia" w:hAnsiTheme="minorEastAsia"/>
          <w:color w:val="000000"/>
          <w:szCs w:val="21"/>
        </w:rPr>
      </w:pPr>
      <w:r w:rsidRPr="003A7E6A">
        <w:rPr>
          <w:rFonts w:asciiTheme="minorEastAsia" w:eastAsiaTheme="minorEastAsia" w:hAnsiTheme="minorEastAsia" w:hint="eastAsia"/>
          <w:color w:val="000000"/>
          <w:szCs w:val="21"/>
        </w:rPr>
        <w:t>【背景・目的】在院日数の短縮化・退院支援の促進により栄養手段の選択は早期に迫られることが多いが，その時点で決断することに躊躇し結論を出せないこともある．今回，回復期病棟入院中には決断・選択が行えず，退院後の老人保健施設（以下老健）入所中に外部の連携機関と協力しながら食支援連携を行い，在宅生活に繋ぐことが出来た症例を経験したので報告する．</w:t>
      </w:r>
    </w:p>
    <w:p w:rsidR="004F1F09" w:rsidRPr="003A7E6A" w:rsidRDefault="004F1F09" w:rsidP="004F1F09">
      <w:pPr>
        <w:rPr>
          <w:rFonts w:asciiTheme="minorEastAsia" w:eastAsiaTheme="minorEastAsia" w:hAnsiTheme="minorEastAsia"/>
          <w:color w:val="000000"/>
          <w:szCs w:val="21"/>
        </w:rPr>
      </w:pPr>
      <w:r w:rsidRPr="003A7E6A">
        <w:rPr>
          <w:rFonts w:asciiTheme="minorEastAsia" w:eastAsiaTheme="minorEastAsia" w:hAnsiTheme="minorEastAsia" w:hint="eastAsia"/>
          <w:color w:val="000000"/>
          <w:szCs w:val="21"/>
        </w:rPr>
        <w:t>【症例】</w:t>
      </w:r>
      <w:r w:rsidRPr="003A7E6A">
        <w:rPr>
          <w:rFonts w:asciiTheme="minorEastAsia" w:eastAsiaTheme="minorEastAsia" w:hAnsiTheme="minorEastAsia"/>
          <w:color w:val="000000"/>
          <w:szCs w:val="21"/>
        </w:rPr>
        <w:t>67</w:t>
      </w:r>
      <w:r w:rsidRPr="003A7E6A">
        <w:rPr>
          <w:rFonts w:asciiTheme="minorEastAsia" w:eastAsiaTheme="minorEastAsia" w:hAnsiTheme="minorEastAsia" w:hint="eastAsia"/>
          <w:color w:val="000000"/>
          <w:szCs w:val="21"/>
        </w:rPr>
        <w:t>歳，女性,左被殻出血発症後</w:t>
      </w:r>
      <w:r w:rsidRPr="003A7E6A">
        <w:rPr>
          <w:rFonts w:asciiTheme="minorEastAsia" w:eastAsiaTheme="minorEastAsia" w:hAnsiTheme="minorEastAsia"/>
          <w:color w:val="000000"/>
          <w:szCs w:val="21"/>
        </w:rPr>
        <w:t>59</w:t>
      </w:r>
      <w:r w:rsidRPr="003A7E6A">
        <w:rPr>
          <w:rFonts w:asciiTheme="minorEastAsia" w:eastAsiaTheme="minorEastAsia" w:hAnsiTheme="minorEastAsia" w:hint="eastAsia"/>
          <w:color w:val="000000"/>
          <w:szCs w:val="21"/>
        </w:rPr>
        <w:t>病日にリハビリテーション目的に当院へ転院．既往歴：</w:t>
      </w:r>
      <w:r w:rsidRPr="003A7E6A">
        <w:rPr>
          <w:rFonts w:asciiTheme="minorEastAsia" w:eastAsiaTheme="minorEastAsia" w:hAnsiTheme="minorEastAsia"/>
          <w:color w:val="000000"/>
          <w:szCs w:val="21"/>
        </w:rPr>
        <w:t>2</w:t>
      </w:r>
      <w:r w:rsidRPr="003A7E6A">
        <w:rPr>
          <w:rFonts w:asciiTheme="minorEastAsia" w:eastAsiaTheme="minorEastAsia" w:hAnsiTheme="minorEastAsia" w:hint="eastAsia"/>
          <w:color w:val="000000"/>
          <w:szCs w:val="21"/>
        </w:rPr>
        <w:t>型糖尿病，高血圧，脂質異常症．</w:t>
      </w:r>
    </w:p>
    <w:p w:rsidR="004F1F09" w:rsidRPr="003A7E6A" w:rsidRDefault="004F1F09" w:rsidP="004F1F09">
      <w:pPr>
        <w:rPr>
          <w:rFonts w:asciiTheme="minorEastAsia" w:eastAsiaTheme="minorEastAsia" w:hAnsiTheme="minorEastAsia"/>
          <w:color w:val="000000"/>
          <w:szCs w:val="21"/>
        </w:rPr>
      </w:pPr>
      <w:r w:rsidRPr="003A7E6A">
        <w:rPr>
          <w:rFonts w:asciiTheme="minorEastAsia" w:eastAsiaTheme="minorEastAsia" w:hAnsiTheme="minorEastAsia" w:hint="eastAsia"/>
          <w:color w:val="000000"/>
          <w:szCs w:val="21"/>
        </w:rPr>
        <w:t>【経過と結果】回復期リハ病棟にて</w:t>
      </w:r>
      <w:r w:rsidRPr="003A7E6A">
        <w:rPr>
          <w:rFonts w:asciiTheme="minorEastAsia" w:eastAsiaTheme="minorEastAsia" w:hAnsiTheme="minorEastAsia"/>
          <w:szCs w:val="21"/>
        </w:rPr>
        <w:t>150</w:t>
      </w:r>
      <w:r w:rsidRPr="003A7E6A">
        <w:rPr>
          <w:rFonts w:asciiTheme="minorEastAsia" w:eastAsiaTheme="minorEastAsia" w:hAnsiTheme="minorEastAsia" w:hint="eastAsia"/>
          <w:szCs w:val="21"/>
        </w:rPr>
        <w:t>日訓練するも</w:t>
      </w:r>
      <w:r w:rsidRPr="003A7E6A">
        <w:rPr>
          <w:rFonts w:asciiTheme="minorEastAsia" w:eastAsiaTheme="minorEastAsia" w:hAnsiTheme="minorEastAsia"/>
          <w:szCs w:val="21"/>
        </w:rPr>
        <w:t>ADL</w:t>
      </w:r>
      <w:r w:rsidRPr="003A7E6A">
        <w:rPr>
          <w:rFonts w:asciiTheme="minorEastAsia" w:eastAsiaTheme="minorEastAsia" w:hAnsiTheme="minorEastAsia" w:hint="eastAsia"/>
          <w:szCs w:val="21"/>
        </w:rPr>
        <w:t>全介助，藤島のグレード４.栄養は経鼻経管を主とし，家族の希望にて</w:t>
      </w:r>
      <w:r w:rsidRPr="003A7E6A">
        <w:rPr>
          <w:rFonts w:asciiTheme="minorEastAsia" w:eastAsiaTheme="minorEastAsia" w:hAnsiTheme="minorEastAsia"/>
          <w:szCs w:val="21"/>
        </w:rPr>
        <w:t>1</w:t>
      </w:r>
      <w:r w:rsidRPr="003A7E6A">
        <w:rPr>
          <w:rFonts w:asciiTheme="minorEastAsia" w:eastAsiaTheme="minorEastAsia" w:hAnsiTheme="minorEastAsia" w:hint="eastAsia"/>
          <w:szCs w:val="21"/>
        </w:rPr>
        <w:t>日</w:t>
      </w:r>
      <w:r w:rsidRPr="003A7E6A">
        <w:rPr>
          <w:rFonts w:asciiTheme="minorEastAsia" w:eastAsiaTheme="minorEastAsia" w:hAnsiTheme="minorEastAsia"/>
          <w:szCs w:val="21"/>
        </w:rPr>
        <w:t>1</w:t>
      </w:r>
      <w:r w:rsidRPr="003A7E6A">
        <w:rPr>
          <w:rFonts w:asciiTheme="minorEastAsia" w:eastAsiaTheme="minorEastAsia" w:hAnsiTheme="minorEastAsia" w:hint="eastAsia"/>
          <w:szCs w:val="21"/>
        </w:rPr>
        <w:t>食経口からゼリー食を摂取するお楽しみ程度のレベルであった．介護力の問題から老健に入所となったが，入所中も在宅</w:t>
      </w:r>
      <w:r w:rsidRPr="003A7E6A">
        <w:rPr>
          <w:rFonts w:asciiTheme="minorEastAsia" w:eastAsiaTheme="minorEastAsia" w:hAnsiTheme="minorEastAsia" w:hint="eastAsia"/>
          <w:color w:val="000000"/>
          <w:szCs w:val="21"/>
        </w:rPr>
        <w:t>復帰を希望され</w:t>
      </w:r>
      <w:r w:rsidRPr="003A7E6A">
        <w:rPr>
          <w:rFonts w:asciiTheme="minorEastAsia" w:eastAsiaTheme="minorEastAsia" w:hAnsiTheme="minorEastAsia"/>
          <w:color w:val="000000"/>
          <w:szCs w:val="21"/>
        </w:rPr>
        <w:t>ST</w:t>
      </w:r>
      <w:r w:rsidRPr="003A7E6A">
        <w:rPr>
          <w:rFonts w:asciiTheme="minorEastAsia" w:eastAsiaTheme="minorEastAsia" w:hAnsiTheme="minorEastAsia" w:hint="eastAsia"/>
          <w:color w:val="000000"/>
          <w:szCs w:val="21"/>
        </w:rPr>
        <w:t>を中心としたリハスタッフによる積極的な嚥下評価と直接的嚥下訓練を継続的に実施した．評価には新潟市口腔保健福祉センター歯科医師の往診事業を活用し</w:t>
      </w:r>
      <w:r w:rsidRPr="003A7E6A">
        <w:rPr>
          <w:rFonts w:asciiTheme="minorEastAsia" w:eastAsiaTheme="minorEastAsia" w:hAnsiTheme="minorEastAsia"/>
          <w:color w:val="000000"/>
          <w:szCs w:val="21"/>
        </w:rPr>
        <w:t>VE</w:t>
      </w:r>
      <w:r w:rsidRPr="003A7E6A">
        <w:rPr>
          <w:rFonts w:asciiTheme="minorEastAsia" w:eastAsiaTheme="minorEastAsia" w:hAnsiTheme="minorEastAsia" w:hint="eastAsia"/>
          <w:color w:val="000000"/>
          <w:szCs w:val="21"/>
        </w:rPr>
        <w:t>検査を，</w:t>
      </w:r>
      <w:r w:rsidRPr="003A7E6A">
        <w:rPr>
          <w:rFonts w:asciiTheme="minorEastAsia" w:eastAsiaTheme="minorEastAsia" w:hAnsiTheme="minorEastAsia"/>
          <w:color w:val="000000"/>
          <w:szCs w:val="21"/>
        </w:rPr>
        <w:t>VF</w:t>
      </w:r>
      <w:r w:rsidRPr="003A7E6A">
        <w:rPr>
          <w:rFonts w:asciiTheme="minorEastAsia" w:eastAsiaTheme="minorEastAsia" w:hAnsiTheme="minorEastAsia" w:hint="eastAsia"/>
          <w:color w:val="000000"/>
          <w:szCs w:val="21"/>
        </w:rPr>
        <w:t>検査を当院で実施し医療介護連携を図り進めた．胃瘻造設決意までには時間を要したが，</w:t>
      </w:r>
      <w:r w:rsidRPr="003A7E6A">
        <w:rPr>
          <w:rFonts w:asciiTheme="minorEastAsia" w:eastAsiaTheme="minorEastAsia" w:hAnsiTheme="minorEastAsia"/>
          <w:color w:val="000000"/>
          <w:szCs w:val="21"/>
        </w:rPr>
        <w:t>425</w:t>
      </w:r>
      <w:r w:rsidRPr="003A7E6A">
        <w:rPr>
          <w:rFonts w:asciiTheme="minorEastAsia" w:eastAsiaTheme="minorEastAsia" w:hAnsiTheme="minorEastAsia" w:hint="eastAsia"/>
          <w:color w:val="000000"/>
          <w:szCs w:val="21"/>
        </w:rPr>
        <w:t>病日に胃瘻造設に至り</w:t>
      </w:r>
      <w:r w:rsidRPr="003A7E6A">
        <w:rPr>
          <w:rFonts w:asciiTheme="minorEastAsia" w:eastAsiaTheme="minorEastAsia" w:hAnsiTheme="minorEastAsia"/>
          <w:color w:val="000000"/>
          <w:szCs w:val="21"/>
        </w:rPr>
        <w:t>519</w:t>
      </w:r>
      <w:r w:rsidRPr="003A7E6A">
        <w:rPr>
          <w:rFonts w:asciiTheme="minorEastAsia" w:eastAsiaTheme="minorEastAsia" w:hAnsiTheme="minorEastAsia" w:hint="eastAsia"/>
          <w:color w:val="000000"/>
          <w:szCs w:val="21"/>
        </w:rPr>
        <w:t>病日に在宅復帰となった．また在宅でも食べ続けることが出来るよう訪問リハ・ショートステイを利用し連携を図った．</w:t>
      </w:r>
    </w:p>
    <w:p w:rsidR="004F1F09" w:rsidRPr="003A7E6A" w:rsidRDefault="004F1F09" w:rsidP="004F1F09">
      <w:pPr>
        <w:rPr>
          <w:rFonts w:asciiTheme="minorEastAsia" w:eastAsiaTheme="minorEastAsia" w:hAnsiTheme="minorEastAsia"/>
          <w:szCs w:val="21"/>
        </w:rPr>
      </w:pPr>
      <w:r w:rsidRPr="003A7E6A">
        <w:rPr>
          <w:rFonts w:asciiTheme="minorEastAsia" w:eastAsiaTheme="minorEastAsia" w:hAnsiTheme="minorEastAsia" w:hint="eastAsia"/>
          <w:color w:val="000000"/>
          <w:szCs w:val="21"/>
        </w:rPr>
        <w:t>【まとめ】日常生活を把握する施設スタッフと外部の歯科専門職や医療機関が適切な嚥下機能の評価を繰り返し行い，安心できる在宅生活を過ごせるように多職種で検討し続けたことが在宅復帰に繋がったと考えられた．また胃瘻の選択の受け入れについては様々な考えがあり，意思決定のプロセスは難しい．納得できる選択が行えるかどうかは本人の意思確認・日頃からのよりよく生きるための話し合い・自分が受けたい医療について事前に相談し合える</w:t>
      </w:r>
      <w:r w:rsidRPr="003A7E6A">
        <w:rPr>
          <w:rFonts w:asciiTheme="minorEastAsia" w:eastAsiaTheme="minorEastAsia" w:hAnsiTheme="minorEastAsia" w:hint="eastAsia"/>
          <w:szCs w:val="21"/>
        </w:rPr>
        <w:t>環境であることが重要である．</w:t>
      </w:r>
    </w:p>
    <w:p w:rsidR="004F1F09" w:rsidRPr="003A7E6A" w:rsidRDefault="004F1F09" w:rsidP="004F1F09">
      <w:pPr>
        <w:pStyle w:val="a3"/>
        <w:ind w:leftChars="0" w:left="2" w:firstLineChars="0" w:firstLine="0"/>
        <w:jc w:val="left"/>
        <w:rPr>
          <w:sz w:val="21"/>
        </w:rPr>
      </w:pPr>
    </w:p>
    <w:p w:rsidR="004F1F09" w:rsidRPr="004F1F09" w:rsidRDefault="004F1F09" w:rsidP="00FC4022">
      <w:pPr>
        <w:rPr>
          <w:rFonts w:asciiTheme="minorEastAsia" w:eastAsiaTheme="minorEastAsia" w:hAnsiTheme="minorEastAsia"/>
          <w:szCs w:val="21"/>
          <w:shd w:val="pct15" w:color="auto" w:fill="FFFFFF"/>
        </w:rPr>
      </w:pPr>
    </w:p>
    <w:p w:rsidR="004F1F09" w:rsidRDefault="004F1F09" w:rsidP="00FC4022">
      <w:pPr>
        <w:rPr>
          <w:rFonts w:asciiTheme="minorEastAsia" w:eastAsiaTheme="minorEastAsia" w:hAnsiTheme="minorEastAsia"/>
          <w:szCs w:val="21"/>
          <w:shd w:val="pct15" w:color="auto" w:fill="FFFFFF"/>
        </w:rPr>
      </w:pPr>
    </w:p>
    <w:p w:rsidR="004F1F09" w:rsidRDefault="004F1F09" w:rsidP="00FC4022">
      <w:pPr>
        <w:rPr>
          <w:rFonts w:asciiTheme="minorEastAsia" w:eastAsiaTheme="minorEastAsia" w:hAnsiTheme="minorEastAsia" w:hint="eastAsia"/>
          <w:szCs w:val="21"/>
          <w:shd w:val="pct15" w:color="auto" w:fill="FFFFFF"/>
        </w:rPr>
      </w:pPr>
    </w:p>
    <w:p w:rsidR="00D16DCD" w:rsidRPr="008D7C9C" w:rsidRDefault="00D16DCD" w:rsidP="00D16DCD">
      <w:pPr>
        <w:pStyle w:val="a3"/>
        <w:ind w:leftChars="0" w:left="2154" w:hangingChars="826" w:hanging="2154"/>
        <w:jc w:val="center"/>
        <w:rPr>
          <w:rFonts w:asciiTheme="majorEastAsia" w:eastAsiaTheme="majorEastAsia" w:hAnsiTheme="majorEastAsia"/>
          <w:sz w:val="28"/>
          <w:szCs w:val="32"/>
        </w:rPr>
      </w:pPr>
      <w:r w:rsidRPr="008D7C9C">
        <w:rPr>
          <w:rFonts w:asciiTheme="majorEastAsia" w:eastAsiaTheme="majorEastAsia" w:hAnsiTheme="majorEastAsia" w:hint="eastAsia"/>
          <w:sz w:val="28"/>
          <w:szCs w:val="32"/>
        </w:rPr>
        <w:t>タイトル：MSゴシック、</w:t>
      </w:r>
      <w:r>
        <w:rPr>
          <w:rFonts w:asciiTheme="majorEastAsia" w:eastAsiaTheme="majorEastAsia" w:hAnsiTheme="majorEastAsia" w:hint="eastAsia"/>
          <w:sz w:val="28"/>
          <w:szCs w:val="32"/>
        </w:rPr>
        <w:t>14</w:t>
      </w:r>
      <w:r w:rsidRPr="008D7C9C">
        <w:rPr>
          <w:rFonts w:asciiTheme="majorEastAsia" w:eastAsiaTheme="majorEastAsia" w:hAnsiTheme="majorEastAsia" w:hint="eastAsia"/>
          <w:sz w:val="28"/>
          <w:szCs w:val="32"/>
        </w:rPr>
        <w:t>P</w:t>
      </w:r>
    </w:p>
    <w:p w:rsidR="00D16DCD" w:rsidRPr="008D7C9C" w:rsidRDefault="00D16DCD" w:rsidP="00D16DCD">
      <w:pPr>
        <w:pStyle w:val="a3"/>
        <w:ind w:leftChars="0" w:left="1659" w:hangingChars="826" w:hanging="1659"/>
        <w:jc w:val="center"/>
        <w:rPr>
          <w:rFonts w:ascii="ＭＳ ゴシック" w:eastAsia="ＭＳ ゴシック" w:hAnsi="ＭＳ ゴシック"/>
          <w:sz w:val="22"/>
        </w:rPr>
      </w:pPr>
      <w:r w:rsidRPr="008D7C9C">
        <w:rPr>
          <w:rFonts w:ascii="ＭＳ ゴシック" w:eastAsia="ＭＳ ゴシック" w:hAnsi="ＭＳ ゴシック" w:hint="eastAsia"/>
          <w:sz w:val="22"/>
        </w:rPr>
        <w:t>サブタイトル：MSゴシック、12P</w:t>
      </w:r>
    </w:p>
    <w:p w:rsidR="00D16DCD" w:rsidRDefault="00D16DCD" w:rsidP="00D16DCD">
      <w:pPr>
        <w:pStyle w:val="a3"/>
        <w:ind w:leftChars="0" w:left="1824" w:hangingChars="826" w:hanging="1824"/>
        <w:jc w:val="left"/>
      </w:pPr>
    </w:p>
    <w:p w:rsidR="00D16DCD" w:rsidRDefault="00D16DCD" w:rsidP="00D16DCD">
      <w:pPr>
        <w:pStyle w:val="a3"/>
        <w:ind w:leftChars="0" w:left="1576" w:hangingChars="826" w:hanging="1576"/>
        <w:jc w:val="center"/>
        <w:rPr>
          <w:rFonts w:ascii="ＭＳ ゴシック" w:eastAsia="ＭＳ ゴシック" w:hAnsi="ＭＳ ゴシック"/>
          <w:sz w:val="21"/>
        </w:rPr>
      </w:pPr>
      <w:r>
        <w:rPr>
          <w:rFonts w:ascii="ＭＳ ゴシック" w:eastAsia="ＭＳ ゴシック" w:hAnsi="ＭＳ ゴシック" w:hint="eastAsia"/>
          <w:sz w:val="21"/>
        </w:rPr>
        <w:t>氏名：MSゴシック、10.5P</w:t>
      </w:r>
    </w:p>
    <w:p w:rsidR="00D16DCD" w:rsidRDefault="00D16DCD" w:rsidP="00D16DCD">
      <w:pPr>
        <w:pStyle w:val="a3"/>
        <w:ind w:leftChars="0" w:left="1576" w:hangingChars="826" w:hanging="1576"/>
        <w:jc w:val="center"/>
        <w:rPr>
          <w:rFonts w:ascii="ＭＳ ゴシック" w:eastAsia="ＭＳ ゴシック" w:hAnsi="ＭＳ ゴシック"/>
          <w:sz w:val="21"/>
        </w:rPr>
      </w:pPr>
      <w:r>
        <w:rPr>
          <w:rFonts w:ascii="ＭＳ ゴシック" w:eastAsia="ＭＳ ゴシック" w:hAnsi="ＭＳ ゴシック" w:hint="eastAsia"/>
          <w:sz w:val="21"/>
        </w:rPr>
        <w:t>所属：MSゴシック、10.5P</w:t>
      </w:r>
    </w:p>
    <w:p w:rsidR="00D16DCD" w:rsidRDefault="00D16DCD" w:rsidP="006C7E39">
      <w:pPr>
        <w:pStyle w:val="a3"/>
        <w:ind w:leftChars="0" w:left="1576" w:hangingChars="826" w:hanging="1576"/>
        <w:jc w:val="center"/>
        <w:rPr>
          <w:rFonts w:ascii="ＭＳ ゴシック" w:eastAsia="ＭＳ ゴシック" w:hAnsi="ＭＳ ゴシック"/>
          <w:sz w:val="21"/>
        </w:rPr>
      </w:pPr>
      <w:r>
        <w:rPr>
          <w:rFonts w:ascii="ＭＳ ゴシック" w:eastAsia="ＭＳ ゴシック" w:hAnsi="ＭＳ ゴシック" w:hint="eastAsia"/>
          <w:sz w:val="21"/>
        </w:rPr>
        <w:t>KeyWords：MSゴシック、10.5P、3つ</w:t>
      </w:r>
    </w:p>
    <w:p w:rsidR="00D16DCD" w:rsidRPr="008D7C9C" w:rsidRDefault="00D16DCD" w:rsidP="000B28F5">
      <w:pPr>
        <w:pStyle w:val="a3"/>
        <w:ind w:leftChars="0" w:left="3549" w:hangingChars="1860" w:hanging="3549"/>
        <w:jc w:val="left"/>
        <w:rPr>
          <w:sz w:val="21"/>
        </w:rPr>
      </w:pPr>
      <w:r w:rsidRPr="008D7C9C">
        <w:rPr>
          <w:rFonts w:hint="eastAsia"/>
          <w:sz w:val="21"/>
        </w:rPr>
        <w:t>（</w:t>
      </w:r>
      <w:r w:rsidRPr="008D7C9C">
        <w:rPr>
          <w:sz w:val="21"/>
        </w:rPr>
        <w:t>1</w:t>
      </w:r>
      <w:r w:rsidRPr="008D7C9C">
        <w:rPr>
          <w:rFonts w:hint="eastAsia"/>
          <w:sz w:val="21"/>
        </w:rPr>
        <w:t>行空欄）</w:t>
      </w:r>
    </w:p>
    <w:p w:rsidR="00D16DCD" w:rsidRDefault="00D16DCD" w:rsidP="00D16DCD">
      <w:pPr>
        <w:pStyle w:val="a3"/>
        <w:ind w:leftChars="0" w:left="3070" w:hangingChars="1609" w:hanging="3070"/>
        <w:jc w:val="left"/>
        <w:rPr>
          <w:sz w:val="21"/>
        </w:rPr>
      </w:pPr>
      <w:r>
        <w:rPr>
          <w:rFonts w:hint="eastAsia"/>
          <w:sz w:val="21"/>
        </w:rPr>
        <w:t>本文部分の書式：</w:t>
      </w:r>
    </w:p>
    <w:p w:rsidR="00D16DCD" w:rsidRDefault="00D16DCD" w:rsidP="00D16DCD">
      <w:pPr>
        <w:pStyle w:val="a3"/>
        <w:ind w:leftChars="0" w:left="1576" w:hangingChars="826" w:hanging="1576"/>
        <w:jc w:val="left"/>
        <w:rPr>
          <w:sz w:val="21"/>
        </w:rPr>
      </w:pPr>
      <w:r>
        <w:rPr>
          <w:rFonts w:hint="eastAsia"/>
          <w:sz w:val="21"/>
        </w:rPr>
        <w:t>フォント／</w:t>
      </w:r>
      <w:r>
        <w:rPr>
          <w:sz w:val="21"/>
        </w:rPr>
        <w:t>MS</w:t>
      </w:r>
      <w:r>
        <w:rPr>
          <w:rFonts w:hint="eastAsia"/>
          <w:sz w:val="21"/>
        </w:rPr>
        <w:t>明朝、</w:t>
      </w:r>
      <w:r>
        <w:rPr>
          <w:sz w:val="21"/>
        </w:rPr>
        <w:t>10.5P</w:t>
      </w:r>
    </w:p>
    <w:p w:rsidR="00D16DCD" w:rsidRDefault="00D16DCD" w:rsidP="00D16DCD">
      <w:pPr>
        <w:pStyle w:val="a3"/>
        <w:ind w:leftChars="0" w:left="0" w:firstLineChars="0" w:firstLine="0"/>
        <w:jc w:val="left"/>
        <w:rPr>
          <w:sz w:val="21"/>
        </w:rPr>
      </w:pPr>
      <w:r>
        <w:rPr>
          <w:rFonts w:hint="eastAsia"/>
          <w:sz w:val="21"/>
        </w:rPr>
        <w:t>文字数　／</w:t>
      </w:r>
      <w:r w:rsidR="006359B4">
        <w:rPr>
          <w:rFonts w:hint="eastAsia"/>
          <w:sz w:val="21"/>
        </w:rPr>
        <w:t>1500</w:t>
      </w:r>
      <w:r>
        <w:rPr>
          <w:rFonts w:hint="eastAsia"/>
          <w:sz w:val="21"/>
        </w:rPr>
        <w:t>字以内</w:t>
      </w:r>
    </w:p>
    <w:p w:rsidR="00D16DCD" w:rsidRDefault="006359B4" w:rsidP="00D16DCD">
      <w:pPr>
        <w:pStyle w:val="a3"/>
        <w:ind w:leftChars="0" w:left="0" w:firstLineChars="500" w:firstLine="954"/>
        <w:jc w:val="left"/>
        <w:rPr>
          <w:sz w:val="21"/>
        </w:rPr>
      </w:pPr>
      <w:r>
        <w:rPr>
          <w:rFonts w:hint="eastAsia"/>
          <w:sz w:val="21"/>
        </w:rPr>
        <w:t>図や写真は掲載不可</w:t>
      </w:r>
    </w:p>
    <w:sectPr w:rsidR="00D16DCD" w:rsidSect="006359B4">
      <w:pgSz w:w="11906" w:h="16838" w:code="9"/>
      <w:pgMar w:top="1418" w:right="851" w:bottom="851" w:left="851" w:header="851" w:footer="992" w:gutter="0"/>
      <w:cols w:sep="1" w:space="282"/>
      <w:docGrid w:type="linesAndChars" w:linePitch="291" w:charSpace="-39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6EF" w:rsidRDefault="00EB76EF" w:rsidP="000B28F5">
      <w:r>
        <w:separator/>
      </w:r>
    </w:p>
  </w:endnote>
  <w:endnote w:type="continuationSeparator" w:id="0">
    <w:p w:rsidR="00EB76EF" w:rsidRDefault="00EB76EF" w:rsidP="000B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6EF" w:rsidRDefault="00EB76EF" w:rsidP="000B28F5">
      <w:r>
        <w:separator/>
      </w:r>
    </w:p>
  </w:footnote>
  <w:footnote w:type="continuationSeparator" w:id="0">
    <w:p w:rsidR="00EB76EF" w:rsidRDefault="00EB76EF" w:rsidP="000B28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50"/>
    <w:rsid w:val="0001180E"/>
    <w:rsid w:val="00046CD7"/>
    <w:rsid w:val="0008734E"/>
    <w:rsid w:val="000B28F5"/>
    <w:rsid w:val="00267377"/>
    <w:rsid w:val="002C4E9B"/>
    <w:rsid w:val="003145DE"/>
    <w:rsid w:val="00355550"/>
    <w:rsid w:val="00387C26"/>
    <w:rsid w:val="004A1199"/>
    <w:rsid w:val="004F1F09"/>
    <w:rsid w:val="00607286"/>
    <w:rsid w:val="006359B4"/>
    <w:rsid w:val="006C7E39"/>
    <w:rsid w:val="008D7C9C"/>
    <w:rsid w:val="00927D62"/>
    <w:rsid w:val="00AC0AC8"/>
    <w:rsid w:val="00B569FE"/>
    <w:rsid w:val="00CC1DA6"/>
    <w:rsid w:val="00D16DCD"/>
    <w:rsid w:val="00EB76EF"/>
    <w:rsid w:val="00F26BC2"/>
    <w:rsid w:val="00FC4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5D819B8-EFD0-4866-A23B-5178ACA3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55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355550"/>
    <w:pPr>
      <w:ind w:leftChars="171" w:left="1977" w:hangingChars="674" w:hanging="1618"/>
    </w:pPr>
    <w:rPr>
      <w:sz w:val="24"/>
    </w:rPr>
  </w:style>
  <w:style w:type="character" w:customStyle="1" w:styleId="a4">
    <w:name w:val="本文インデント (文字)"/>
    <w:basedOn w:val="a0"/>
    <w:link w:val="a3"/>
    <w:semiHidden/>
    <w:rsid w:val="00355550"/>
    <w:rPr>
      <w:rFonts w:ascii="Century" w:eastAsia="ＭＳ 明朝" w:hAnsi="Century" w:cs="Times New Roman"/>
      <w:sz w:val="24"/>
      <w:szCs w:val="24"/>
    </w:rPr>
  </w:style>
  <w:style w:type="paragraph" w:styleId="a5">
    <w:name w:val="header"/>
    <w:basedOn w:val="a"/>
    <w:link w:val="a6"/>
    <w:uiPriority w:val="99"/>
    <w:unhideWhenUsed/>
    <w:rsid w:val="000B28F5"/>
    <w:pPr>
      <w:tabs>
        <w:tab w:val="center" w:pos="4252"/>
        <w:tab w:val="right" w:pos="8504"/>
      </w:tabs>
      <w:snapToGrid w:val="0"/>
    </w:pPr>
  </w:style>
  <w:style w:type="character" w:customStyle="1" w:styleId="a6">
    <w:name w:val="ヘッダー (文字)"/>
    <w:basedOn w:val="a0"/>
    <w:link w:val="a5"/>
    <w:uiPriority w:val="99"/>
    <w:rsid w:val="000B28F5"/>
    <w:rPr>
      <w:rFonts w:ascii="Century" w:eastAsia="ＭＳ 明朝" w:hAnsi="Century" w:cs="Times New Roman"/>
      <w:szCs w:val="24"/>
    </w:rPr>
  </w:style>
  <w:style w:type="paragraph" w:styleId="a7">
    <w:name w:val="footer"/>
    <w:basedOn w:val="a"/>
    <w:link w:val="a8"/>
    <w:uiPriority w:val="99"/>
    <w:unhideWhenUsed/>
    <w:rsid w:val="000B28F5"/>
    <w:pPr>
      <w:tabs>
        <w:tab w:val="center" w:pos="4252"/>
        <w:tab w:val="right" w:pos="8504"/>
      </w:tabs>
      <w:snapToGrid w:val="0"/>
    </w:pPr>
  </w:style>
  <w:style w:type="character" w:customStyle="1" w:styleId="a8">
    <w:name w:val="フッター (文字)"/>
    <w:basedOn w:val="a0"/>
    <w:link w:val="a7"/>
    <w:uiPriority w:val="99"/>
    <w:rsid w:val="000B28F5"/>
    <w:rPr>
      <w:rFonts w:ascii="Century" w:eastAsia="ＭＳ 明朝" w:hAnsi="Century" w:cs="Times New Roman"/>
      <w:szCs w:val="24"/>
    </w:rPr>
  </w:style>
  <w:style w:type="character" w:styleId="a9">
    <w:name w:val="annotation reference"/>
    <w:basedOn w:val="a0"/>
    <w:uiPriority w:val="99"/>
    <w:semiHidden/>
    <w:unhideWhenUsed/>
    <w:rsid w:val="000B28F5"/>
    <w:rPr>
      <w:sz w:val="18"/>
      <w:szCs w:val="18"/>
    </w:rPr>
  </w:style>
  <w:style w:type="paragraph" w:styleId="aa">
    <w:name w:val="annotation text"/>
    <w:basedOn w:val="a"/>
    <w:link w:val="ab"/>
    <w:uiPriority w:val="99"/>
    <w:semiHidden/>
    <w:unhideWhenUsed/>
    <w:rsid w:val="000B28F5"/>
    <w:pPr>
      <w:jc w:val="left"/>
    </w:pPr>
  </w:style>
  <w:style w:type="character" w:customStyle="1" w:styleId="ab">
    <w:name w:val="コメント文字列 (文字)"/>
    <w:basedOn w:val="a0"/>
    <w:link w:val="aa"/>
    <w:uiPriority w:val="99"/>
    <w:semiHidden/>
    <w:rsid w:val="000B28F5"/>
    <w:rPr>
      <w:rFonts w:ascii="Century" w:eastAsia="ＭＳ 明朝" w:hAnsi="Century" w:cs="Times New Roman"/>
      <w:szCs w:val="24"/>
    </w:rPr>
  </w:style>
  <w:style w:type="paragraph" w:styleId="ac">
    <w:name w:val="annotation subject"/>
    <w:basedOn w:val="aa"/>
    <w:next w:val="aa"/>
    <w:link w:val="ad"/>
    <w:uiPriority w:val="99"/>
    <w:semiHidden/>
    <w:unhideWhenUsed/>
    <w:rsid w:val="000B28F5"/>
    <w:rPr>
      <w:b/>
      <w:bCs/>
    </w:rPr>
  </w:style>
  <w:style w:type="character" w:customStyle="1" w:styleId="ad">
    <w:name w:val="コメント内容 (文字)"/>
    <w:basedOn w:val="ab"/>
    <w:link w:val="ac"/>
    <w:uiPriority w:val="99"/>
    <w:semiHidden/>
    <w:rsid w:val="000B28F5"/>
    <w:rPr>
      <w:rFonts w:ascii="Century" w:eastAsia="ＭＳ 明朝" w:hAnsi="Century" w:cs="Times New Roman"/>
      <w:b/>
      <w:bCs/>
      <w:szCs w:val="24"/>
    </w:rPr>
  </w:style>
  <w:style w:type="paragraph" w:styleId="ae">
    <w:name w:val="Balloon Text"/>
    <w:basedOn w:val="a"/>
    <w:link w:val="af"/>
    <w:uiPriority w:val="99"/>
    <w:semiHidden/>
    <w:unhideWhenUsed/>
    <w:rsid w:val="000B28F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B28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5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7121F-ED54-43C7-9474-680D6EE1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dc:creator>
  <cp:lastModifiedBy>櫻井晶</cp:lastModifiedBy>
  <cp:revision>2</cp:revision>
  <dcterms:created xsi:type="dcterms:W3CDTF">2019-07-31T09:22:00Z</dcterms:created>
  <dcterms:modified xsi:type="dcterms:W3CDTF">2019-07-31T09:22:00Z</dcterms:modified>
</cp:coreProperties>
</file>